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8511" w14:textId="77777777" w:rsidR="00115441" w:rsidRDefault="00115441" w:rsidP="00B516FE">
      <w:pPr>
        <w:spacing w:after="0" w:line="240" w:lineRule="auto"/>
        <w:jc w:val="right"/>
        <w:rPr>
          <w:szCs w:val="24"/>
        </w:rPr>
      </w:pPr>
      <w:r w:rsidRPr="00115441">
        <w:rPr>
          <w:szCs w:val="24"/>
        </w:rPr>
        <w:t>10.22481/</w:t>
      </w:r>
      <w:proofErr w:type="spellStart"/>
      <w:r w:rsidRPr="00115441">
        <w:rPr>
          <w:szCs w:val="24"/>
        </w:rPr>
        <w:t>redupa.v</w:t>
      </w:r>
      <w:r>
        <w:rPr>
          <w:szCs w:val="24"/>
        </w:rPr>
        <w:t>X.XXXXX</w:t>
      </w:r>
      <w:proofErr w:type="spellEnd"/>
    </w:p>
    <w:p w14:paraId="091307FF" w14:textId="07D0AB41" w:rsidR="00B516FE" w:rsidRPr="002C6604" w:rsidRDefault="00B516FE" w:rsidP="00B516FE">
      <w:pPr>
        <w:spacing w:after="0" w:line="240" w:lineRule="auto"/>
        <w:jc w:val="right"/>
        <w:rPr>
          <w:sz w:val="32"/>
          <w:szCs w:val="32"/>
        </w:rPr>
      </w:pPr>
      <w:r w:rsidRPr="002C6604">
        <w:rPr>
          <w:sz w:val="32"/>
          <w:szCs w:val="32"/>
        </w:rPr>
        <w:t>ARTIGO</w:t>
      </w:r>
    </w:p>
    <w:p w14:paraId="3A2683F4" w14:textId="7ACC9287" w:rsidR="00B516FE" w:rsidRPr="002C6604" w:rsidRDefault="00B516FE" w:rsidP="00B516FE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 xml:space="preserve">&lt;ATENÇÃO&gt; &lt;espaçamento simples&gt; &lt;pular 1 linha&gt; </w:t>
      </w:r>
      <w:r w:rsidRPr="002C6604">
        <w:rPr>
          <w:rFonts w:eastAsia="Times New Roman"/>
          <w:color w:val="FF0000"/>
          <w:szCs w:val="24"/>
          <w:lang w:eastAsia="pt-BR"/>
        </w:rPr>
        <w:t>(retirar esta</w:t>
      </w:r>
      <w:r w:rsidR="00753176">
        <w:rPr>
          <w:rFonts w:eastAsia="Times New Roman"/>
          <w:color w:val="FF0000"/>
          <w:szCs w:val="24"/>
          <w:lang w:eastAsia="pt-BR"/>
        </w:rPr>
        <w:t>s</w:t>
      </w:r>
      <w:r w:rsidRPr="002C6604">
        <w:rPr>
          <w:rFonts w:eastAsia="Times New Roman"/>
          <w:color w:val="FF0000"/>
          <w:szCs w:val="24"/>
          <w:lang w:eastAsia="pt-BR"/>
        </w:rPr>
        <w:t xml:space="preserve"> informaç</w:t>
      </w:r>
      <w:r w:rsidR="00753176">
        <w:rPr>
          <w:rFonts w:eastAsia="Times New Roman"/>
          <w:color w:val="FF0000"/>
          <w:szCs w:val="24"/>
          <w:lang w:eastAsia="pt-BR"/>
        </w:rPr>
        <w:t>ões</w:t>
      </w:r>
      <w:r w:rsidRPr="002C6604">
        <w:rPr>
          <w:rFonts w:eastAsia="Times New Roman"/>
          <w:color w:val="FF0000"/>
          <w:szCs w:val="24"/>
          <w:lang w:eastAsia="pt-BR"/>
        </w:rPr>
        <w:t xml:space="preserve"> nos arquivos encaminhados)</w:t>
      </w:r>
    </w:p>
    <w:p w14:paraId="2CE231E2" w14:textId="77777777" w:rsidR="00FC6D5E" w:rsidRPr="002C6604" w:rsidRDefault="00FC6D5E" w:rsidP="00FC6D5E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>
        <w:rPr>
          <w:rFonts w:eastAsia="Times New Roman"/>
          <w:b/>
          <w:bCs/>
          <w:szCs w:val="24"/>
          <w:highlight w:val="yellow"/>
          <w:lang w:eastAsia="pt-BR"/>
        </w:rPr>
        <w:t xml:space="preserve">OS TÍTULOS DEVEM SER GRAFADOS EM CAIXA 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>ALTA</w:t>
      </w:r>
      <w:r>
        <w:rPr>
          <w:rFonts w:eastAsia="Times New Roman"/>
          <w:b/>
          <w:bCs/>
          <w:szCs w:val="24"/>
          <w:highlight w:val="yellow"/>
          <w:lang w:eastAsia="pt-BR"/>
        </w:rPr>
        <w:t>: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Pr="00115441">
        <w:rPr>
          <w:rFonts w:eastAsia="Times New Roman"/>
          <w:b/>
          <w:bCs/>
          <w:i/>
          <w:szCs w:val="24"/>
          <w:highlight w:val="yellow"/>
          <w:lang w:eastAsia="pt-BR"/>
        </w:rPr>
        <w:t>MÁXIMO</w:t>
      </w:r>
      <w:r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DE </w:t>
      </w:r>
      <w:r w:rsidRPr="008235F5">
        <w:rPr>
          <w:rFonts w:eastAsia="Times New Roman"/>
          <w:b/>
          <w:bCs/>
          <w:i/>
          <w:szCs w:val="24"/>
          <w:highlight w:val="yellow"/>
          <w:lang w:eastAsia="pt-BR"/>
        </w:rPr>
        <w:t>DUAS LINHAS</w:t>
      </w:r>
      <w:r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</w:t>
      </w:r>
      <w:r>
        <w:rPr>
          <w:rFonts w:eastAsia="Times New Roman"/>
          <w:b/>
          <w:bCs/>
          <w:iCs/>
          <w:szCs w:val="24"/>
          <w:highlight w:val="yellow"/>
          <w:lang w:eastAsia="pt-BR"/>
        </w:rPr>
        <w:t>E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Pr="00E7641C">
        <w:rPr>
          <w:rFonts w:eastAsia="Times New Roman"/>
          <w:b/>
          <w:bCs/>
          <w:i/>
          <w:iCs/>
          <w:szCs w:val="24"/>
          <w:highlight w:val="yellow"/>
          <w:lang w:eastAsia="pt-BR"/>
        </w:rPr>
        <w:t>DE 100 CARACTERES (COM ESPAÇO)</w:t>
      </w:r>
      <w:r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</w:p>
    <w:p w14:paraId="2207EC48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INGLÊS: SOMENTE PRIMEIRO TÍTULO EM NEGRITO</w:t>
      </w:r>
    </w:p>
    <w:p w14:paraId="250050B6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ESPANHOL:</w:t>
      </w:r>
      <w:r w:rsidRPr="002C6604">
        <w:rPr>
          <w:rFonts w:eastAsia="Times New Roman"/>
          <w:b/>
          <w:bCs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>SOMENTE PRIMEIRO TÍTULO EM NEGRITO</w:t>
      </w:r>
    </w:p>
    <w:p w14:paraId="182525B2" w14:textId="77777777" w:rsidR="00B516FE" w:rsidRPr="002C6604" w:rsidRDefault="00B516FE" w:rsidP="00B516FE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</w:t>
      </w:r>
    </w:p>
    <w:p w14:paraId="6423CD64" w14:textId="77777777" w:rsidR="00B516FE" w:rsidRPr="002C6604" w:rsidRDefault="00B516FE" w:rsidP="00B516FE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Antônio Nascimento Filho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1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4C8B6A37" w14:textId="77777777" w:rsidR="00B516FE" w:rsidRPr="002C6604" w:rsidRDefault="00B516FE" w:rsidP="00B516FE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Carlos Antônio Braga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1B76A79C" w14:textId="77777777" w:rsidR="00B516FE" w:rsidRPr="002C6604" w:rsidRDefault="00B516FE" w:rsidP="00B516FE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José Carlos Sampaio Batista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 xml:space="preserve">3 </w:t>
      </w:r>
      <w:r w:rsidRPr="002C6604">
        <w:rPr>
          <w:szCs w:val="24"/>
        </w:rPr>
        <w:t>0000-0000-0000-0000</w:t>
      </w:r>
    </w:p>
    <w:p w14:paraId="3208C72B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FF000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5CD78A4" w14:textId="003472D9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bookmarkStart w:id="0" w:name="_Hlk156373826"/>
      <w:r w:rsidRPr="0060105B">
        <w:rPr>
          <w:rFonts w:eastAsia="Times New Roman"/>
          <w:iCs/>
          <w:szCs w:val="24"/>
          <w:highlight w:val="lightGray"/>
          <w:vertAlign w:val="superscript"/>
          <w:lang w:eastAsia="pt-BR"/>
        </w:rPr>
        <w:t>1(</w:t>
      </w:r>
      <w:r w:rsidRPr="0060105B">
        <w:rPr>
          <w:b/>
          <w:szCs w:val="24"/>
          <w:highlight w:val="lightGray"/>
        </w:rPr>
        <w:t>NÃO DEVE SER INSERIDO COMO NOTA DE RODAPÉ</w:t>
      </w:r>
      <w:r w:rsidRPr="0060105B">
        <w:rPr>
          <w:szCs w:val="24"/>
          <w:highlight w:val="lightGray"/>
        </w:rPr>
        <w:t xml:space="preserve">) </w:t>
      </w:r>
      <w:r w:rsidRPr="0060105B">
        <w:rPr>
          <w:rFonts w:eastAsia="Times New Roman"/>
          <w:i/>
          <w:szCs w:val="24"/>
          <w:highlight w:val="lightGray"/>
          <w:lang w:eastAsia="pt-BR"/>
        </w:rPr>
        <w:t> </w:t>
      </w:r>
      <w:r w:rsidRPr="0060105B">
        <w:rPr>
          <w:szCs w:val="24"/>
          <w:highlight w:val="lightGray"/>
        </w:rPr>
        <w:t xml:space="preserve">Nome da instituição,  </w:t>
      </w:r>
      <w:r w:rsidRPr="0060105B">
        <w:rPr>
          <w:bCs/>
          <w:i/>
          <w:szCs w:val="24"/>
          <w:highlight w:val="lightGray"/>
        </w:rPr>
        <w:t xml:space="preserve">por extenso </w:t>
      </w:r>
      <w:r w:rsidRPr="0060105B">
        <w:rPr>
          <w:i/>
          <w:szCs w:val="24"/>
          <w:highlight w:val="lightGray"/>
        </w:rPr>
        <w:t>(apenas uma instituição)</w:t>
      </w:r>
      <w:r w:rsidRPr="008235F5">
        <w:rPr>
          <w:i/>
          <w:szCs w:val="24"/>
        </w:rPr>
        <w:t>–</w:t>
      </w:r>
      <w:r w:rsidRPr="002C6604">
        <w:rPr>
          <w:szCs w:val="24"/>
        </w:rPr>
        <w:t xml:space="preserve"> Cidade, Estado, País; correio</w:t>
      </w:r>
      <w:r w:rsidR="00115441">
        <w:rPr>
          <w:szCs w:val="24"/>
        </w:rPr>
        <w:t>_</w:t>
      </w:r>
      <w:r w:rsidRPr="002C6604">
        <w:rPr>
          <w:szCs w:val="24"/>
        </w:rPr>
        <w:t>eletrônico@exemplo.com</w:t>
      </w:r>
    </w:p>
    <w:bookmarkEnd w:id="0"/>
    <w:p w14:paraId="0699F204" w14:textId="14B26353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bookmarkStart w:id="1" w:name="_Hlk79769664"/>
      <w:r w:rsidRPr="002C6604">
        <w:rPr>
          <w:szCs w:val="24"/>
        </w:rPr>
        <w:t>Instituição – Cidade, Estado, País; correio</w:t>
      </w:r>
      <w:r w:rsidR="00115441"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5AE62D09" w14:textId="020EFC97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3</w:t>
      </w:r>
      <w:bookmarkEnd w:id="1"/>
      <w:r w:rsidRPr="002C6604">
        <w:rPr>
          <w:szCs w:val="24"/>
        </w:rPr>
        <w:t>Instituição – Cidade, Estado, País; correio</w:t>
      </w:r>
      <w:r w:rsidR="00115441"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4B5AAB34" w14:textId="77777777" w:rsidR="00B516FE" w:rsidRPr="002C6604" w:rsidRDefault="00B516FE" w:rsidP="00B516FE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93728BB" w14:textId="77777777" w:rsidR="00882D50" w:rsidRDefault="00882D50" w:rsidP="00B516FE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</w:p>
    <w:p w14:paraId="7066CA2C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i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RESUMO:</w:t>
      </w:r>
      <w:r w:rsidRPr="002C6604">
        <w:rPr>
          <w:rFonts w:eastAsia="Times New Roman"/>
          <w:i/>
          <w:szCs w:val="24"/>
          <w:lang w:eastAsia="pt-BR"/>
        </w:rPr>
        <w:t xml:space="preserve"> </w:t>
      </w:r>
    </w:p>
    <w:p w14:paraId="3266E37C" w14:textId="77777777" w:rsidR="00B516FE" w:rsidRPr="008235F5" w:rsidRDefault="00B516FE" w:rsidP="00B516FE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3031DC4C" w14:textId="77777777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lang w:eastAsia="pt-BR"/>
        </w:rPr>
        <w:t>Palavras-chave</w:t>
      </w:r>
      <w:r w:rsidRPr="002C6604">
        <w:rPr>
          <w:rFonts w:eastAsia="Times New Roman"/>
          <w:szCs w:val="24"/>
          <w:lang w:eastAsia="pt-BR"/>
        </w:rPr>
        <w:t xml:space="preserve">: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bookmarkStart w:id="2" w:name="_Hlk157410030"/>
      <w:r>
        <w:rPr>
          <w:rFonts w:eastAsia="Times New Roman"/>
          <w:szCs w:val="24"/>
          <w:highlight w:val="green"/>
          <w:lang w:eastAsia="pt-BR"/>
        </w:rPr>
        <w:t>grafadas em letras</w:t>
      </w:r>
      <w:bookmarkEnd w:id="2"/>
      <w:r>
        <w:rPr>
          <w:rFonts w:eastAsia="Times New Roman"/>
          <w:szCs w:val="24"/>
          <w:highlight w:val="green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03DD17B2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ABSTRACT:</w:t>
      </w:r>
      <w:r w:rsidRPr="002C6604">
        <w:rPr>
          <w:rFonts w:eastAsia="Times New Roman"/>
          <w:szCs w:val="24"/>
          <w:lang w:eastAsia="pt-BR"/>
        </w:rPr>
        <w:t xml:space="preserve"> </w:t>
      </w:r>
    </w:p>
    <w:p w14:paraId="53E2B119" w14:textId="77777777" w:rsidR="00B516FE" w:rsidRPr="008235F5" w:rsidRDefault="00B516FE" w:rsidP="00B516FE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3AB0F715" w14:textId="77777777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Keywords: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3203A2CB" w14:textId="77777777" w:rsidR="00B516FE" w:rsidRPr="00B3008A" w:rsidRDefault="00B516FE" w:rsidP="00B516FE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B3008A">
        <w:rPr>
          <w:rFonts w:eastAsia="Times New Roman"/>
          <w:b/>
          <w:bCs/>
          <w:szCs w:val="24"/>
          <w:lang w:eastAsia="pt-BR"/>
        </w:rPr>
        <w:t>RESUMEN:</w:t>
      </w:r>
      <w:r w:rsidRPr="00B3008A">
        <w:rPr>
          <w:rFonts w:eastAsia="Times New Roman"/>
          <w:szCs w:val="24"/>
          <w:lang w:eastAsia="pt-BR"/>
        </w:rPr>
        <w:t xml:space="preserve"> </w:t>
      </w:r>
    </w:p>
    <w:p w14:paraId="50890822" w14:textId="77777777" w:rsidR="00B516FE" w:rsidRPr="008235F5" w:rsidRDefault="00B516FE" w:rsidP="00B516FE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3409D7A5" w14:textId="77777777" w:rsidR="00B516FE" w:rsidRPr="002C6604" w:rsidRDefault="00B516FE" w:rsidP="00B516FE">
      <w:pPr>
        <w:spacing w:after="0" w:line="240" w:lineRule="auto"/>
        <w:jc w:val="both"/>
        <w:rPr>
          <w:szCs w:val="24"/>
        </w:rPr>
      </w:pPr>
      <w:proofErr w:type="spellStart"/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Palabras</w:t>
      </w:r>
      <w:proofErr w:type="spellEnd"/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 xml:space="preserve"> clave: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78A29FDE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1DBFA11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&lt;novamente pular 1 linha&gt;</w:t>
      </w:r>
    </w:p>
    <w:p w14:paraId="7422453A" w14:textId="77777777" w:rsidR="00882D50" w:rsidRDefault="00882D50" w:rsidP="00115441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61C6C438" w14:textId="77777777" w:rsidR="00882D50" w:rsidRDefault="00882D50" w:rsidP="00115441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216285D1" w14:textId="77777777" w:rsidR="00882D50" w:rsidRDefault="00882D50" w:rsidP="00115441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65FA76FD" w14:textId="77777777" w:rsidR="00FC6D5E" w:rsidRDefault="00FC6D5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lastRenderedPageBreak/>
        <w:t xml:space="preserve">Introdução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] </w:t>
      </w:r>
      <w:r w:rsidRPr="00410EC6">
        <w:rPr>
          <w:rFonts w:eastAsia="Times New Roman"/>
          <w:b/>
          <w:bCs/>
          <w:sz w:val="32"/>
          <w:szCs w:val="32"/>
          <w:highlight w:val="yellow"/>
          <w:lang w:eastAsia="pt-BR"/>
        </w:rPr>
        <w:t>deverá ser grafad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o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</w:t>
      </w:r>
      <w:r w:rsidRPr="00E7641C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negrito, 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em </w:t>
      </w:r>
      <w:proofErr w:type="spellStart"/>
      <w:r w:rsidRPr="00E7641C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</w:t>
      </w:r>
      <w:proofErr w:type="spellEnd"/>
      <w:r w:rsidRPr="00E7641C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 xml:space="preserve"> case</w:t>
      </w:r>
      <w:r w:rsidRPr="002C6604">
        <w:rPr>
          <w:rFonts w:eastAsia="Times New Roman"/>
          <w:color w:val="7030A0"/>
          <w:szCs w:val="24"/>
          <w:lang w:eastAsia="pt-BR"/>
        </w:rPr>
        <w:t xml:space="preserve"> </w:t>
      </w:r>
    </w:p>
    <w:p w14:paraId="286F6D07" w14:textId="778C8C9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5B67770" w14:textId="29B80FD7" w:rsidR="00B516FE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Este </w:t>
      </w:r>
      <w:proofErr w:type="spellStart"/>
      <w:r w:rsidRPr="002C6604">
        <w:rPr>
          <w:rFonts w:eastAsia="Times New Roman"/>
          <w:i/>
          <w:szCs w:val="24"/>
          <w:lang w:eastAsia="pt-BR"/>
        </w:rPr>
        <w:t>template</w:t>
      </w:r>
      <w:proofErr w:type="spellEnd"/>
      <w:r w:rsidRPr="002C6604">
        <w:rPr>
          <w:rFonts w:eastAsia="Times New Roman"/>
          <w:szCs w:val="24"/>
          <w:lang w:eastAsia="pt-BR"/>
        </w:rPr>
        <w:t xml:space="preserve"> está baseado na normalização vigente NBR 10520 (</w:t>
      </w:r>
      <w:r w:rsidRPr="00DA346B">
        <w:rPr>
          <w:rFonts w:eastAsia="Times New Roman"/>
          <w:szCs w:val="24"/>
          <w:lang w:eastAsia="pt-BR"/>
        </w:rPr>
        <w:t>ABNT, 2023</w:t>
      </w:r>
      <w:r w:rsidRPr="002C6604">
        <w:rPr>
          <w:rFonts w:eastAsia="Times New Roman"/>
          <w:szCs w:val="24"/>
          <w:lang w:eastAsia="pt-BR"/>
        </w:rPr>
        <w:t xml:space="preserve">), NBR 14724 (ABNT, 2011) NBR 6024 (ABNT, 2012), NBR 6022 (ABNT, 2018); NBR 6023 (ABNT, 2020), NBR 6028 (ABNT, 2021) </w:t>
      </w:r>
      <w:r>
        <w:rPr>
          <w:rFonts w:eastAsia="Times New Roman"/>
          <w:szCs w:val="24"/>
          <w:lang w:eastAsia="pt-BR"/>
        </w:rPr>
        <w:t>da Associação Brasileira de Normas Técnicas – ANBT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"/>
      </w:r>
      <w:r>
        <w:rPr>
          <w:rFonts w:eastAsia="Times New Roman"/>
          <w:szCs w:val="24"/>
          <w:lang w:eastAsia="pt-BR"/>
        </w:rPr>
        <w:t xml:space="preserve">, bem como nas </w:t>
      </w:r>
      <w:r w:rsidRPr="002C6604">
        <w:rPr>
          <w:rFonts w:eastAsia="Times New Roman"/>
          <w:szCs w:val="24"/>
          <w:lang w:eastAsia="pt-BR"/>
        </w:rPr>
        <w:t xml:space="preserve">Normas de Apresentação Tabular (IBGE, 1993), e formatado a fim de atender a linguagem </w:t>
      </w:r>
      <w:proofErr w:type="spellStart"/>
      <w:r w:rsidRPr="002C6604">
        <w:rPr>
          <w:rFonts w:eastAsia="Times New Roman"/>
          <w:i/>
          <w:szCs w:val="24"/>
          <w:lang w:eastAsia="pt-BR"/>
        </w:rPr>
        <w:t>xml-jats</w:t>
      </w:r>
      <w:proofErr w:type="spellEnd"/>
      <w:r w:rsidRPr="002C6604">
        <w:rPr>
          <w:rFonts w:eastAsia="Times New Roman"/>
          <w:szCs w:val="24"/>
          <w:lang w:eastAsia="pt-BR"/>
        </w:rPr>
        <w:t>.</w:t>
      </w:r>
    </w:p>
    <w:p w14:paraId="5410F1FB" w14:textId="4B5A6321" w:rsidR="00B516FE" w:rsidRPr="0060105B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Para tanto, recomendamos que sejam </w:t>
      </w:r>
      <w:r>
        <w:rPr>
          <w:rFonts w:eastAsia="Times New Roman"/>
          <w:szCs w:val="24"/>
          <w:lang w:eastAsia="pt-BR"/>
        </w:rPr>
        <w:t xml:space="preserve">verificados e devidamente </w:t>
      </w:r>
      <w:r w:rsidRPr="002C6604">
        <w:rPr>
          <w:rFonts w:eastAsia="Times New Roman"/>
          <w:szCs w:val="24"/>
          <w:lang w:eastAsia="pt-BR"/>
        </w:rPr>
        <w:t xml:space="preserve">obedecidos os critérios de formatação do </w:t>
      </w:r>
      <w:proofErr w:type="spellStart"/>
      <w:r w:rsidRPr="002C6604">
        <w:rPr>
          <w:rFonts w:eastAsia="Times New Roman"/>
          <w:i/>
          <w:szCs w:val="24"/>
          <w:lang w:eastAsia="pt-BR"/>
        </w:rPr>
        <w:t>template</w:t>
      </w:r>
      <w:proofErr w:type="spellEnd"/>
      <w:r>
        <w:rPr>
          <w:rFonts w:eastAsia="Times New Roman"/>
          <w:szCs w:val="24"/>
          <w:lang w:eastAsia="pt-BR"/>
        </w:rPr>
        <w:t xml:space="preserve">, </w:t>
      </w:r>
      <w:r w:rsidRPr="00D9288A">
        <w:rPr>
          <w:rFonts w:eastAsia="Times New Roman"/>
          <w:szCs w:val="24"/>
          <w:lang w:eastAsia="pt-BR"/>
        </w:rPr>
        <w:t xml:space="preserve">bem como </w:t>
      </w:r>
      <w:r w:rsidRPr="002C6604">
        <w:rPr>
          <w:rFonts w:eastAsia="Times New Roman"/>
          <w:szCs w:val="24"/>
          <w:lang w:eastAsia="pt-BR"/>
        </w:rPr>
        <w:t>seja atendida integralmente a normalização mencionada</w:t>
      </w:r>
      <w:r>
        <w:rPr>
          <w:rFonts w:eastAsia="Times New Roman"/>
          <w:szCs w:val="24"/>
          <w:lang w:eastAsia="pt-BR"/>
        </w:rPr>
        <w:t xml:space="preserve"> e a correta inserção dos metadados no sistema, conforme o tutorial </w:t>
      </w:r>
      <w:r w:rsidR="00115441">
        <w:rPr>
          <w:rFonts w:eastAsia="Times New Roman"/>
          <w:szCs w:val="24"/>
          <w:lang w:eastAsia="pt-BR"/>
        </w:rPr>
        <w:t xml:space="preserve">e </w:t>
      </w:r>
      <w:proofErr w:type="spellStart"/>
      <w:r w:rsidR="00115441">
        <w:rPr>
          <w:rFonts w:eastAsia="Times New Roman"/>
          <w:szCs w:val="24"/>
          <w:lang w:eastAsia="pt-BR"/>
        </w:rPr>
        <w:t>c</w:t>
      </w:r>
      <w:r w:rsidR="00115441" w:rsidRPr="00115441">
        <w:rPr>
          <w:rFonts w:eastAsia="Times New Roman"/>
          <w:i/>
          <w:szCs w:val="24"/>
          <w:lang w:eastAsia="pt-BR"/>
        </w:rPr>
        <w:t>heck</w:t>
      </w:r>
      <w:proofErr w:type="spellEnd"/>
      <w:r w:rsidR="00115441" w:rsidRPr="00115441">
        <w:rPr>
          <w:rFonts w:eastAsia="Times New Roman"/>
          <w:i/>
          <w:szCs w:val="24"/>
          <w:lang w:eastAsia="pt-BR"/>
        </w:rPr>
        <w:t xml:space="preserve"> </w:t>
      </w:r>
      <w:proofErr w:type="spellStart"/>
      <w:r w:rsidR="00115441" w:rsidRPr="00115441">
        <w:rPr>
          <w:rFonts w:eastAsia="Times New Roman"/>
          <w:i/>
          <w:szCs w:val="24"/>
          <w:lang w:eastAsia="pt-BR"/>
        </w:rPr>
        <w:t>list</w:t>
      </w:r>
      <w:proofErr w:type="spellEnd"/>
      <w:r w:rsidR="00115441" w:rsidRPr="00115441">
        <w:rPr>
          <w:rFonts w:eastAsia="Times New Roman"/>
          <w:i/>
          <w:szCs w:val="24"/>
          <w:lang w:eastAsia="pt-BR"/>
        </w:rPr>
        <w:t xml:space="preserve"> </w:t>
      </w:r>
      <w:r w:rsidRPr="00FC6D5E">
        <w:rPr>
          <w:rFonts w:eastAsia="Times New Roman"/>
          <w:szCs w:val="24"/>
          <w:lang w:eastAsia="pt-BR"/>
        </w:rPr>
        <w:t>disponibilizado</w:t>
      </w:r>
      <w:r w:rsidR="00115441" w:rsidRPr="00FC6D5E">
        <w:rPr>
          <w:rFonts w:eastAsia="Times New Roman"/>
          <w:szCs w:val="24"/>
          <w:lang w:eastAsia="pt-BR"/>
        </w:rPr>
        <w:t>s</w:t>
      </w:r>
      <w:r w:rsidR="00FC6D5E" w:rsidRPr="00FC6D5E">
        <w:rPr>
          <w:rFonts w:eastAsia="Times New Roman"/>
          <w:szCs w:val="24"/>
          <w:lang w:eastAsia="pt-BR"/>
        </w:rPr>
        <w:t xml:space="preserve"> no portal da revista</w:t>
      </w:r>
      <w:r w:rsidRPr="00FC6D5E">
        <w:rPr>
          <w:rFonts w:eastAsia="Times New Roman"/>
          <w:szCs w:val="24"/>
          <w:lang w:eastAsia="pt-BR"/>
        </w:rPr>
        <w:t xml:space="preserve">. </w:t>
      </w:r>
      <w:r w:rsidRPr="0060105B">
        <w:rPr>
          <w:rFonts w:eastAsia="Times New Roman"/>
          <w:i/>
          <w:szCs w:val="24"/>
          <w:highlight w:val="lightGray"/>
          <w:lang w:eastAsia="pt-BR"/>
        </w:rPr>
        <w:t>Caso o manuscrito seja aprovado para publicação, porém não cumpra a formatação, a normalização e a correta inserção dos metadados exigidos, este somente será publicado até que se atenda rigorosamente ao englobado nestas instruções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e nas demais informações contidas nas diretrizes</w:t>
      </w:r>
      <w:r w:rsidR="00115441">
        <w:rPr>
          <w:rFonts w:eastAsia="Times New Roman"/>
          <w:szCs w:val="24"/>
          <w:lang w:eastAsia="pt-BR"/>
        </w:rPr>
        <w:t xml:space="preserve"> da revista</w:t>
      </w:r>
      <w:r w:rsidRPr="0060105B">
        <w:rPr>
          <w:rFonts w:eastAsia="Times New Roman"/>
          <w:szCs w:val="24"/>
          <w:lang w:eastAsia="pt-BR"/>
        </w:rPr>
        <w:t>.</w:t>
      </w:r>
    </w:p>
    <w:p w14:paraId="29201269" w14:textId="5CA873D4" w:rsidR="00B516FE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 </w:t>
      </w:r>
      <w:proofErr w:type="spellStart"/>
      <w:r w:rsidRPr="00DA346B">
        <w:rPr>
          <w:rFonts w:eastAsia="Times New Roman"/>
          <w:i/>
          <w:iCs/>
          <w:szCs w:val="24"/>
          <w:lang w:eastAsia="pt-BR"/>
        </w:rPr>
        <w:t>template</w:t>
      </w:r>
      <w:proofErr w:type="spellEnd"/>
      <w:r w:rsidRPr="00DA346B">
        <w:rPr>
          <w:rFonts w:eastAsia="Times New Roman"/>
          <w:i/>
          <w:iCs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está estruturado no formato </w:t>
      </w:r>
      <w:proofErr w:type="spellStart"/>
      <w:r w:rsidRPr="00DA346B">
        <w:rPr>
          <w:rFonts w:eastAsia="Times New Roman"/>
          <w:i/>
          <w:iCs/>
          <w:szCs w:val="24"/>
          <w:lang w:eastAsia="pt-BR"/>
        </w:rPr>
        <w:t>IMRaD</w:t>
      </w:r>
      <w:proofErr w:type="spellEnd"/>
      <w:r>
        <w:rPr>
          <w:rFonts w:eastAsia="Times New Roman"/>
          <w:szCs w:val="24"/>
          <w:lang w:eastAsia="pt-BR"/>
        </w:rPr>
        <w:t xml:space="preserve"> (do acrônimo [</w:t>
      </w:r>
      <w:r w:rsidRPr="00C61F96">
        <w:rPr>
          <w:rFonts w:eastAsia="Times New Roman"/>
          <w:szCs w:val="24"/>
          <w:lang w:eastAsia="pt-BR"/>
        </w:rPr>
        <w:t>em inglês</w:t>
      </w:r>
      <w:r>
        <w:rPr>
          <w:rFonts w:eastAsia="Times New Roman"/>
          <w:szCs w:val="24"/>
          <w:lang w:eastAsia="pt-BR"/>
        </w:rPr>
        <w:t xml:space="preserve">] introdução, metodologia, resultados e discussão, correspondentes, portanto, às </w:t>
      </w:r>
      <w:r w:rsidRPr="008235F5">
        <w:rPr>
          <w:rFonts w:eastAsia="Times New Roman"/>
          <w:bCs/>
          <w:i/>
          <w:szCs w:val="24"/>
          <w:lang w:eastAsia="pt-BR"/>
        </w:rPr>
        <w:t>seções do texto</w:t>
      </w:r>
      <w:r>
        <w:rPr>
          <w:rFonts w:eastAsia="Times New Roman"/>
          <w:szCs w:val="24"/>
          <w:lang w:eastAsia="pt-BR"/>
        </w:rPr>
        <w:t>); porém, poderá ainda ser adotad</w:t>
      </w:r>
      <w:r w:rsidR="002A0FC6">
        <w:rPr>
          <w:rFonts w:eastAsia="Times New Roman"/>
          <w:szCs w:val="24"/>
          <w:lang w:eastAsia="pt-BR"/>
        </w:rPr>
        <w:t>o</w:t>
      </w:r>
      <w:r>
        <w:rPr>
          <w:rFonts w:eastAsia="Times New Roman"/>
          <w:szCs w:val="24"/>
          <w:lang w:eastAsia="pt-BR"/>
        </w:rPr>
        <w:t xml:space="preserve"> outro estilo de estrutura, desde que atendi</w:t>
      </w:r>
      <w:r w:rsidR="002A0FC6">
        <w:rPr>
          <w:rFonts w:eastAsia="Times New Roman"/>
          <w:szCs w:val="24"/>
          <w:lang w:eastAsia="pt-BR"/>
        </w:rPr>
        <w:t>d</w:t>
      </w:r>
      <w:r>
        <w:rPr>
          <w:rFonts w:eastAsia="Times New Roman"/>
          <w:szCs w:val="24"/>
          <w:lang w:eastAsia="pt-BR"/>
        </w:rPr>
        <w:t xml:space="preserve">as as recomendações a seguir: </w:t>
      </w:r>
      <w:r w:rsidR="002A0FC6" w:rsidRPr="002A0FC6">
        <w:rPr>
          <w:rFonts w:eastAsia="Times New Roman"/>
          <w:i/>
          <w:szCs w:val="24"/>
          <w:lang w:eastAsia="pt-BR"/>
        </w:rPr>
        <w:t>seções</w:t>
      </w:r>
      <w:r w:rsidR="002A0FC6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introdução e conclusão (devem figurar </w:t>
      </w:r>
      <w:r w:rsidR="002A0FC6">
        <w:rPr>
          <w:rFonts w:eastAsia="Times New Roman"/>
          <w:szCs w:val="24"/>
          <w:lang w:eastAsia="pt-BR"/>
        </w:rPr>
        <w:t xml:space="preserve"> obrigatoriamente </w:t>
      </w:r>
      <w:r>
        <w:rPr>
          <w:rFonts w:eastAsia="Times New Roman"/>
          <w:szCs w:val="24"/>
          <w:lang w:eastAsia="pt-BR"/>
        </w:rPr>
        <w:t xml:space="preserve">no texto, independentemente da estrutura adotada), bem como os demais títulos das seções (se </w:t>
      </w:r>
      <w:proofErr w:type="spellStart"/>
      <w:r w:rsidRPr="00B3008A">
        <w:rPr>
          <w:rFonts w:eastAsia="Times New Roman"/>
          <w:i/>
          <w:szCs w:val="24"/>
          <w:lang w:eastAsia="pt-BR"/>
        </w:rPr>
        <w:t>IMRaD</w:t>
      </w:r>
      <w:proofErr w:type="spellEnd"/>
      <w:r>
        <w:rPr>
          <w:rFonts w:eastAsia="Times New Roman"/>
          <w:szCs w:val="24"/>
          <w:lang w:eastAsia="pt-BR"/>
        </w:rPr>
        <w:t xml:space="preserve"> ou outra estrutura) devem ser grafados sempre em fonte tamanho 16, negrito</w:t>
      </w:r>
      <w:r w:rsidR="002A0FC6">
        <w:rPr>
          <w:rFonts w:eastAsia="Times New Roman"/>
          <w:szCs w:val="24"/>
          <w:lang w:eastAsia="pt-BR"/>
        </w:rPr>
        <w:t xml:space="preserve">, em </w:t>
      </w:r>
      <w:proofErr w:type="spellStart"/>
      <w:r w:rsidR="00FC6D5E">
        <w:rPr>
          <w:rFonts w:eastAsia="Times New Roman"/>
          <w:i/>
          <w:szCs w:val="24"/>
          <w:lang w:eastAsia="pt-BR"/>
        </w:rPr>
        <w:t>S</w:t>
      </w:r>
      <w:r w:rsidR="002A0FC6" w:rsidRPr="002A0FC6">
        <w:rPr>
          <w:rFonts w:eastAsia="Times New Roman"/>
          <w:i/>
          <w:szCs w:val="24"/>
          <w:lang w:eastAsia="pt-BR"/>
        </w:rPr>
        <w:t>entence</w:t>
      </w:r>
      <w:proofErr w:type="spellEnd"/>
      <w:r w:rsidR="002A0FC6" w:rsidRPr="002A0FC6">
        <w:rPr>
          <w:rFonts w:eastAsia="Times New Roman"/>
          <w:i/>
          <w:szCs w:val="24"/>
          <w:lang w:eastAsia="pt-BR"/>
        </w:rPr>
        <w:t xml:space="preserve"> </w:t>
      </w:r>
      <w:r w:rsidR="00FC6D5E">
        <w:rPr>
          <w:rFonts w:eastAsia="Times New Roman"/>
          <w:i/>
          <w:szCs w:val="24"/>
          <w:lang w:eastAsia="pt-BR"/>
        </w:rPr>
        <w:t>C</w:t>
      </w:r>
      <w:r w:rsidR="002A0FC6" w:rsidRPr="002A0FC6">
        <w:rPr>
          <w:rFonts w:eastAsia="Times New Roman"/>
          <w:i/>
          <w:szCs w:val="24"/>
          <w:lang w:eastAsia="pt-BR"/>
        </w:rPr>
        <w:t>ase</w:t>
      </w:r>
      <w:r w:rsidR="002A0FC6">
        <w:rPr>
          <w:rFonts w:eastAsia="Times New Roman"/>
          <w:szCs w:val="24"/>
          <w:lang w:eastAsia="pt-BR"/>
        </w:rPr>
        <w:t xml:space="preserve"> (maiúsculas e minúsculas)</w:t>
      </w:r>
      <w:r>
        <w:rPr>
          <w:rFonts w:eastAsia="Times New Roman"/>
          <w:szCs w:val="24"/>
          <w:lang w:eastAsia="pt-BR"/>
        </w:rPr>
        <w:t xml:space="preserve">. </w:t>
      </w:r>
    </w:p>
    <w:p w14:paraId="4E6F1305" w14:textId="77777777" w:rsidR="00B516FE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Os títulos das </w:t>
      </w:r>
      <w:r w:rsidRPr="00C61F96">
        <w:rPr>
          <w:rFonts w:eastAsia="Times New Roman"/>
          <w:bCs/>
          <w:i/>
          <w:szCs w:val="24"/>
          <w:lang w:eastAsia="pt-BR"/>
        </w:rPr>
        <w:t>seções</w:t>
      </w:r>
      <w:r w:rsidRPr="00CC396E">
        <w:rPr>
          <w:rFonts w:eastAsia="Times New Roman"/>
          <w:b/>
          <w:bCs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refletem as principais divisões do texto e, </w:t>
      </w:r>
      <w:r w:rsidRPr="008235F5">
        <w:rPr>
          <w:rFonts w:eastAsia="Times New Roman"/>
          <w:i/>
          <w:szCs w:val="24"/>
          <w:lang w:eastAsia="pt-BR"/>
        </w:rPr>
        <w:t>sempre que possível, devem iniciar-se em folha separada</w:t>
      </w:r>
      <w:r>
        <w:rPr>
          <w:rFonts w:eastAsia="Times New Roman"/>
          <w:szCs w:val="24"/>
          <w:lang w:eastAsia="pt-BR"/>
        </w:rPr>
        <w:t xml:space="preserve">, é dizer, ao início da página. </w:t>
      </w:r>
    </w:p>
    <w:p w14:paraId="16398E98" w14:textId="77777777" w:rsidR="00B516FE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9CD582C" w14:textId="77777777" w:rsidR="00845B68" w:rsidRPr="002C6604" w:rsidRDefault="00845B68" w:rsidP="00845B6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Subseção (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>quando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houver)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&gt; [seção primária] o título deverá ser grafado em 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fonte tamanho 14, negrito</w:t>
      </w:r>
      <w:r w:rsidRPr="00F1697C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, </w:t>
      </w:r>
      <w:r w:rsidRPr="008235F5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>em uma única linha</w:t>
      </w:r>
    </w:p>
    <w:p w14:paraId="21778872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D2ED709" w14:textId="605635FD" w:rsidR="00845B68" w:rsidRDefault="00845B68" w:rsidP="00845B68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Caso o texto </w:t>
      </w:r>
      <w:r w:rsidRPr="008235F5">
        <w:rPr>
          <w:rFonts w:eastAsia="Times New Roman"/>
          <w:szCs w:val="24"/>
          <w:lang w:eastAsia="pt-BR"/>
        </w:rPr>
        <w:t xml:space="preserve">apresente </w:t>
      </w:r>
      <w:r w:rsidRPr="008235F5">
        <w:rPr>
          <w:rFonts w:eastAsia="Times New Roman"/>
          <w:bCs/>
          <w:i/>
          <w:szCs w:val="24"/>
          <w:lang w:eastAsia="pt-BR"/>
        </w:rPr>
        <w:t>subseções</w:t>
      </w:r>
      <w:r w:rsidRPr="008235F5">
        <w:rPr>
          <w:rFonts w:eastAsia="Times New Roman"/>
          <w:i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(seção primária, de acordo a ABNT), os títulos deverão ser grafados obrigatoriamente em </w:t>
      </w:r>
      <w:r w:rsidRPr="008235F5">
        <w:rPr>
          <w:rFonts w:eastAsia="Times New Roman"/>
          <w:bCs/>
          <w:i/>
          <w:szCs w:val="24"/>
          <w:lang w:eastAsia="pt-BR"/>
        </w:rPr>
        <w:t>fonte tamanho 14, negrito</w:t>
      </w:r>
      <w:r>
        <w:rPr>
          <w:rFonts w:eastAsia="Times New Roman"/>
          <w:szCs w:val="24"/>
          <w:lang w:eastAsia="pt-BR"/>
        </w:rPr>
        <w:t xml:space="preserve">, em </w:t>
      </w:r>
      <w:proofErr w:type="spellStart"/>
      <w:r w:rsidRPr="002A0FC6">
        <w:rPr>
          <w:rFonts w:eastAsia="Times New Roman"/>
          <w:i/>
          <w:szCs w:val="24"/>
          <w:lang w:eastAsia="pt-BR"/>
        </w:rPr>
        <w:t>sentence</w:t>
      </w:r>
      <w:proofErr w:type="spellEnd"/>
      <w:r w:rsidRPr="002A0FC6">
        <w:rPr>
          <w:rFonts w:eastAsia="Times New Roman"/>
          <w:i/>
          <w:szCs w:val="24"/>
          <w:lang w:eastAsia="pt-BR"/>
        </w:rPr>
        <w:t xml:space="preserve"> case</w:t>
      </w:r>
      <w:r>
        <w:rPr>
          <w:rFonts w:eastAsia="Times New Roman"/>
          <w:szCs w:val="24"/>
          <w:lang w:eastAsia="pt-BR"/>
        </w:rPr>
        <w:t xml:space="preserve"> (maiúsculas e minúsculas), em uma única linha. As subseções, por se tratarem de elementos de sistematização (desdobramento de uma seção primária), devem, portanto, corresponder às discussões relativas à </w:t>
      </w:r>
      <w:r w:rsidR="00FC6D5E">
        <w:rPr>
          <w:rFonts w:eastAsia="Times New Roman"/>
          <w:szCs w:val="24"/>
          <w:lang w:eastAsia="pt-BR"/>
        </w:rPr>
        <w:t xml:space="preserve">sua </w:t>
      </w:r>
      <w:r>
        <w:rPr>
          <w:rFonts w:eastAsia="Times New Roman"/>
          <w:szCs w:val="24"/>
          <w:lang w:eastAsia="pt-BR"/>
        </w:rPr>
        <w:t xml:space="preserve">seção principal. </w:t>
      </w:r>
    </w:p>
    <w:p w14:paraId="6195A783" w14:textId="77777777" w:rsidR="00845B68" w:rsidRDefault="00845B68" w:rsidP="00845B68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lastRenderedPageBreak/>
        <w:t xml:space="preserve">Por exemplo, para um manuscrito que apresente uma seção Método, esta poderá se desdobrar ainda nas subseções: </w:t>
      </w:r>
      <w:r w:rsidRPr="00B3008A">
        <w:rPr>
          <w:rFonts w:eastAsia="Times New Roman"/>
          <w:i/>
          <w:szCs w:val="24"/>
          <w:lang w:eastAsia="pt-BR"/>
        </w:rPr>
        <w:t>participantes</w:t>
      </w:r>
      <w:r w:rsidRPr="001E77B2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2"/>
      </w:r>
      <w:r>
        <w:rPr>
          <w:rFonts w:eastAsia="Times New Roman"/>
          <w:szCs w:val="24"/>
          <w:lang w:eastAsia="pt-BR"/>
        </w:rPr>
        <w:t xml:space="preserve">, </w:t>
      </w:r>
      <w:r w:rsidRPr="00B3008A">
        <w:rPr>
          <w:rFonts w:eastAsia="Times New Roman"/>
          <w:i/>
          <w:szCs w:val="24"/>
          <w:lang w:eastAsia="pt-BR"/>
        </w:rPr>
        <w:t>equipamento</w:t>
      </w:r>
      <w:r>
        <w:rPr>
          <w:rFonts w:eastAsia="Times New Roman"/>
          <w:szCs w:val="24"/>
          <w:lang w:eastAsia="pt-BR"/>
        </w:rPr>
        <w:t xml:space="preserve">, </w:t>
      </w:r>
      <w:r w:rsidRPr="00B3008A">
        <w:rPr>
          <w:rFonts w:eastAsia="Times New Roman"/>
          <w:i/>
          <w:szCs w:val="24"/>
          <w:lang w:eastAsia="pt-BR"/>
        </w:rPr>
        <w:t>procedimentos</w:t>
      </w:r>
      <w:r>
        <w:rPr>
          <w:rFonts w:eastAsia="Times New Roman"/>
          <w:szCs w:val="24"/>
          <w:lang w:eastAsia="pt-BR"/>
        </w:rPr>
        <w:t xml:space="preserve">; conforme orienta o Manual de Publicação APA </w:t>
      </w:r>
      <w:r w:rsidRPr="008D278F">
        <w:rPr>
          <w:rFonts w:eastAsia="Times New Roman"/>
          <w:i/>
          <w:iCs/>
          <w:szCs w:val="24"/>
          <w:lang w:eastAsia="pt-BR"/>
        </w:rPr>
        <w:t xml:space="preserve">7th </w:t>
      </w:r>
      <w:proofErr w:type="spellStart"/>
      <w:r w:rsidRPr="008D278F">
        <w:rPr>
          <w:rFonts w:eastAsia="Times New Roman"/>
          <w:i/>
          <w:iCs/>
          <w:szCs w:val="24"/>
          <w:lang w:eastAsia="pt-BR"/>
        </w:rPr>
        <w:t>Edition</w:t>
      </w:r>
      <w:proofErr w:type="spellEnd"/>
      <w:r>
        <w:rPr>
          <w:rFonts w:eastAsia="Times New Roman"/>
          <w:i/>
          <w:iCs/>
          <w:szCs w:val="24"/>
          <w:lang w:eastAsia="pt-BR"/>
        </w:rPr>
        <w:t xml:space="preserve"> </w:t>
      </w:r>
      <w:r w:rsidRPr="00385C1A">
        <w:rPr>
          <w:rFonts w:eastAsia="Times New Roman"/>
          <w:szCs w:val="24"/>
          <w:lang w:eastAsia="pt-BR"/>
        </w:rPr>
        <w:t xml:space="preserve">(APA </w:t>
      </w:r>
      <w:proofErr w:type="spellStart"/>
      <w:r w:rsidRPr="00385C1A">
        <w:rPr>
          <w:rFonts w:eastAsia="Times New Roman"/>
          <w:szCs w:val="24"/>
          <w:lang w:eastAsia="pt-BR"/>
        </w:rPr>
        <w:t>Style</w:t>
      </w:r>
      <w:proofErr w:type="spellEnd"/>
      <w:r w:rsidRPr="00385C1A">
        <w:rPr>
          <w:rFonts w:eastAsia="Times New Roman"/>
          <w:szCs w:val="24"/>
          <w:lang w:eastAsia="pt-BR"/>
        </w:rPr>
        <w:t>, 2020)</w:t>
      </w:r>
      <w:r>
        <w:rPr>
          <w:rFonts w:eastAsia="Times New Roman"/>
          <w:szCs w:val="24"/>
          <w:lang w:eastAsia="pt-BR"/>
        </w:rPr>
        <w:t xml:space="preserve">. </w:t>
      </w:r>
    </w:p>
    <w:p w14:paraId="61E66A7C" w14:textId="454849F2" w:rsidR="00B516FE" w:rsidRPr="002C6604" w:rsidRDefault="00B516FE" w:rsidP="00845B68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F900D22" w14:textId="0BD89BA1" w:rsidR="00B516FE" w:rsidRPr="000916F1" w:rsidRDefault="000916F1" w:rsidP="00B516FE">
      <w:pPr>
        <w:spacing w:after="0" w:line="240" w:lineRule="auto"/>
        <w:jc w:val="center"/>
        <w:rPr>
          <w:rFonts w:eastAsia="Times New Roman"/>
          <w:color w:val="7030A0"/>
          <w:sz w:val="26"/>
          <w:szCs w:val="26"/>
          <w:lang w:eastAsia="pt-BR"/>
        </w:rPr>
      </w:pPr>
      <w:r w:rsidRPr="000916F1">
        <w:rPr>
          <w:rFonts w:eastAsia="Times New Roman"/>
          <w:b/>
          <w:bCs/>
          <w:sz w:val="26"/>
          <w:szCs w:val="26"/>
          <w:highlight w:val="yellow"/>
          <w:lang w:eastAsia="pt-BR"/>
        </w:rPr>
        <w:t xml:space="preserve">Se houver ainda uma subdivisão da subseção &gt; [seção secundária] o título deverá ser grafado em fonte tamanho 13, </w:t>
      </w:r>
      <w:r w:rsidRPr="000916F1">
        <w:rPr>
          <w:rFonts w:eastAsia="Times New Roman"/>
          <w:b/>
          <w:bCs/>
          <w:i/>
          <w:sz w:val="26"/>
          <w:szCs w:val="26"/>
          <w:highlight w:val="yellow"/>
          <w:lang w:eastAsia="pt-BR"/>
        </w:rPr>
        <w:t xml:space="preserve">em uma única linha, em </w:t>
      </w:r>
      <w:proofErr w:type="spellStart"/>
      <w:r w:rsidRPr="000916F1">
        <w:rPr>
          <w:rFonts w:eastAsia="Times New Roman"/>
          <w:b/>
          <w:bCs/>
          <w:i/>
          <w:sz w:val="26"/>
          <w:szCs w:val="26"/>
          <w:highlight w:val="yellow"/>
          <w:lang w:eastAsia="pt-BR"/>
        </w:rPr>
        <w:t>sentence</w:t>
      </w:r>
      <w:proofErr w:type="spellEnd"/>
      <w:r w:rsidRPr="000916F1">
        <w:rPr>
          <w:rFonts w:eastAsia="Times New Roman"/>
          <w:b/>
          <w:bCs/>
          <w:i/>
          <w:sz w:val="26"/>
          <w:szCs w:val="26"/>
          <w:highlight w:val="yellow"/>
          <w:lang w:eastAsia="pt-BR"/>
        </w:rPr>
        <w:t xml:space="preserve"> case</w:t>
      </w:r>
    </w:p>
    <w:p w14:paraId="3454CC63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431AF2F" w14:textId="77777777" w:rsidR="00B516FE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A atual NBR 6024 estabelece que as subdivisões do texto devem corresponder a uma  seção anterior e, obrigatoriamente, “</w:t>
      </w:r>
      <w:r w:rsidRPr="008235F5">
        <w:rPr>
          <w:rFonts w:eastAsia="Times New Roman"/>
          <w:i/>
          <w:szCs w:val="24"/>
          <w:lang w:eastAsia="pt-BR"/>
        </w:rPr>
        <w:t>todas as seções</w:t>
      </w:r>
      <w:r>
        <w:rPr>
          <w:rFonts w:eastAsia="Times New Roman"/>
          <w:szCs w:val="24"/>
          <w:lang w:eastAsia="pt-BR"/>
        </w:rPr>
        <w:t xml:space="preserve"> devem conter um texto relacionadas a elas” (ABNT, 2021, p. 6, grifo nosso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3"/>
      </w:r>
      <w:r w:rsidRPr="0060105B">
        <w:rPr>
          <w:rFonts w:eastAsia="Times New Roman"/>
          <w:szCs w:val="24"/>
          <w:lang w:eastAsia="pt-BR"/>
        </w:rPr>
        <w:t>)</w:t>
      </w:r>
      <w:r>
        <w:rPr>
          <w:rFonts w:eastAsia="Times New Roman"/>
          <w:szCs w:val="24"/>
          <w:lang w:eastAsia="pt-BR"/>
        </w:rPr>
        <w:t>.</w:t>
      </w:r>
    </w:p>
    <w:p w14:paraId="711A60E8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C04A563" w14:textId="77777777" w:rsidR="00B516FE" w:rsidRDefault="00B516FE" w:rsidP="00B516FE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5033E">
        <w:rPr>
          <w:rFonts w:eastAsia="Times New Roman"/>
          <w:b/>
          <w:bCs/>
          <w:sz w:val="28"/>
          <w:szCs w:val="28"/>
          <w:highlight w:val="yellow"/>
          <w:lang w:eastAsia="pt-BR"/>
        </w:rPr>
        <w:t>Citações</w:t>
      </w:r>
    </w:p>
    <w:p w14:paraId="7949793D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F160965" w14:textId="77777777" w:rsidR="000D1F3C" w:rsidRPr="0060105B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As citações deverão estar acordes ao que estabelece a NBR 10520</w:t>
      </w:r>
      <w:r>
        <w:rPr>
          <w:rFonts w:eastAsia="Times New Roman"/>
          <w:szCs w:val="24"/>
          <w:highlight w:val="lightGray"/>
          <w:lang w:eastAsia="pt-BR"/>
        </w:rPr>
        <w:t>,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que fora atualizada em 2023. </w:t>
      </w:r>
    </w:p>
    <w:p w14:paraId="5B731FF6" w14:textId="77777777" w:rsidR="000D1F3C" w:rsidRPr="0060105B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 xml:space="preserve">Para pessoas físicas, a </w:t>
      </w:r>
      <w:r>
        <w:rPr>
          <w:rFonts w:eastAsia="Times New Roman"/>
          <w:szCs w:val="24"/>
          <w:highlight w:val="lightGray"/>
          <w:lang w:eastAsia="pt-BR"/>
        </w:rPr>
        <w:t xml:space="preserve">chamada da </w:t>
      </w:r>
      <w:r w:rsidRPr="0060105B">
        <w:rPr>
          <w:rFonts w:eastAsia="Times New Roman"/>
          <w:szCs w:val="24"/>
          <w:highlight w:val="lightGray"/>
          <w:lang w:eastAsia="pt-BR"/>
        </w:rPr>
        <w:t>citação deve ocorrer pelo</w:t>
      </w:r>
      <w:r>
        <w:rPr>
          <w:rFonts w:eastAsia="Times New Roman"/>
          <w:szCs w:val="24"/>
          <w:highlight w:val="lightGray"/>
          <w:lang w:eastAsia="pt-BR"/>
        </w:rPr>
        <w:t xml:space="preserve"> último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sobrenome do autor, em letras maiúsculas e minúsculas</w:t>
      </w:r>
      <w:r>
        <w:rPr>
          <w:rFonts w:eastAsia="Times New Roman"/>
          <w:szCs w:val="24"/>
          <w:highlight w:val="lightGray"/>
          <w:lang w:eastAsia="pt-BR"/>
        </w:rPr>
        <w:t xml:space="preserve"> (</w:t>
      </w:r>
      <w:proofErr w:type="spellStart"/>
      <w:r w:rsidRPr="00F979D9">
        <w:rPr>
          <w:rFonts w:eastAsia="Times New Roman"/>
          <w:i/>
          <w:szCs w:val="24"/>
          <w:highlight w:val="lightGray"/>
          <w:lang w:eastAsia="pt-BR"/>
        </w:rPr>
        <w:t>sentence</w:t>
      </w:r>
      <w:proofErr w:type="spellEnd"/>
      <w:r w:rsidRPr="00F979D9">
        <w:rPr>
          <w:rFonts w:eastAsia="Times New Roman"/>
          <w:i/>
          <w:szCs w:val="24"/>
          <w:highlight w:val="lightGray"/>
          <w:lang w:eastAsia="pt-BR"/>
        </w:rPr>
        <w:t xml:space="preserve"> case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>, seguidas do respectivo ano (</w:t>
      </w:r>
      <w:proofErr w:type="spellStart"/>
      <w:r w:rsidRPr="0060105B">
        <w:rPr>
          <w:rFonts w:eastAsia="Times New Roman"/>
          <w:szCs w:val="24"/>
          <w:highlight w:val="lightGray"/>
          <w:lang w:eastAsia="pt-BR"/>
        </w:rPr>
        <w:t>Gershgorn</w:t>
      </w:r>
      <w:proofErr w:type="spellEnd"/>
      <w:r w:rsidRPr="0060105B">
        <w:rPr>
          <w:rFonts w:eastAsia="Times New Roman"/>
          <w:szCs w:val="24"/>
          <w:highlight w:val="lightGray"/>
          <w:lang w:eastAsia="pt-BR"/>
        </w:rPr>
        <w:t xml:space="preserve">, 2016). Para pessoa jurídica, deve ser utilizado </w:t>
      </w:r>
      <w:r>
        <w:rPr>
          <w:rFonts w:eastAsia="Times New Roman"/>
          <w:szCs w:val="24"/>
          <w:highlight w:val="lightGray"/>
          <w:lang w:eastAsia="pt-BR"/>
        </w:rPr>
        <w:t xml:space="preserve">seu </w:t>
      </w:r>
      <w:r w:rsidRPr="0060105B">
        <w:rPr>
          <w:rFonts w:eastAsia="Times New Roman"/>
          <w:szCs w:val="24"/>
          <w:highlight w:val="lightGray"/>
          <w:lang w:eastAsia="pt-BR"/>
        </w:rPr>
        <w:t>nome completo (Associação Brasileira de Normas Técnicas, 2023, p.5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>
        <w:rPr>
          <w:rFonts w:eastAsia="Times New Roman"/>
          <w:szCs w:val="24"/>
          <w:highlight w:val="lightGray"/>
          <w:lang w:eastAsia="pt-BR"/>
        </w:rPr>
        <w:t>su</w:t>
      </w:r>
      <w:r w:rsidRPr="0060105B">
        <w:rPr>
          <w:rFonts w:eastAsia="Times New Roman"/>
          <w:szCs w:val="24"/>
          <w:highlight w:val="lightGray"/>
          <w:lang w:eastAsia="pt-BR"/>
        </w:rPr>
        <w:t>a respectiva sigla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4"/>
      </w:r>
      <w:r w:rsidRPr="0060105B">
        <w:rPr>
          <w:rFonts w:eastAsia="Times New Roman"/>
          <w:color w:val="FFFFFF" w:themeColor="background1"/>
          <w:szCs w:val="24"/>
          <w:highlight w:val="lightGray"/>
          <w:lang w:eastAsia="pt-BR"/>
        </w:rPr>
        <w:t xml:space="preserve">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(ABNT, 2023, p. 5). </w:t>
      </w:r>
    </w:p>
    <w:p w14:paraId="6A9E0A04" w14:textId="5B4522FD" w:rsidR="000D1F3C" w:rsidRPr="0060105B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Para instituições governamentais a norma é clara quando determina que estas devem ser indicadas pelo nome do órgão superior ou pela jurisdição pertencente (Brasil, [2016]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5"/>
      </w:r>
      <w:r w:rsidRPr="0060105B">
        <w:rPr>
          <w:rFonts w:eastAsia="Times New Roman"/>
          <w:szCs w:val="24"/>
          <w:highlight w:val="lightGray"/>
          <w:lang w:eastAsia="pt-BR"/>
        </w:rPr>
        <w:t>). No caso em que não haja a autoria da fonte, utiliza</w:t>
      </w:r>
      <w:r w:rsidR="00FC6D5E">
        <w:rPr>
          <w:rFonts w:eastAsia="Times New Roman"/>
          <w:szCs w:val="24"/>
          <w:highlight w:val="lightGray"/>
          <w:lang w:eastAsia="pt-BR"/>
        </w:rPr>
        <w:t>-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se o título da chamada (Política ..., 1999).   </w:t>
      </w:r>
    </w:p>
    <w:p w14:paraId="4BF319A3" w14:textId="5338A509" w:rsidR="000D1F3C" w:rsidRPr="0060105B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60105B">
        <w:rPr>
          <w:rFonts w:eastAsia="Times New Roman"/>
          <w:szCs w:val="24"/>
          <w:lang w:eastAsia="pt-BR"/>
        </w:rPr>
        <w:t xml:space="preserve">A atualização da NBR 10520 (ABNT, 2023, p. 3) estabelece que todos os dados que não foram publicados formalmente (como por exemplo ocorre com entrevistas de pesquisa) necessitam que sejam devidamente </w:t>
      </w:r>
      <w:r w:rsidR="009C21D1">
        <w:rPr>
          <w:rFonts w:eastAsia="Times New Roman"/>
          <w:szCs w:val="24"/>
          <w:lang w:eastAsia="pt-BR"/>
        </w:rPr>
        <w:t>mencionados</w:t>
      </w:r>
      <w:r w:rsidRPr="0060105B">
        <w:rPr>
          <w:rFonts w:eastAsia="Times New Roman"/>
          <w:szCs w:val="24"/>
          <w:lang w:eastAsia="pt-BR"/>
        </w:rPr>
        <w:t xml:space="preserve"> no texto</w:t>
      </w:r>
      <w:r>
        <w:rPr>
          <w:rFonts w:eastAsia="Times New Roman"/>
          <w:szCs w:val="24"/>
          <w:lang w:eastAsia="pt-BR"/>
        </w:rPr>
        <w:t xml:space="preserve"> e indicados em nota de rodapé</w:t>
      </w:r>
      <w:r w:rsidRPr="0060105B">
        <w:rPr>
          <w:rFonts w:eastAsia="Times New Roman"/>
          <w:szCs w:val="24"/>
          <w:lang w:eastAsia="pt-BR"/>
        </w:rPr>
        <w:t xml:space="preserve">: </w:t>
      </w:r>
      <w:r w:rsidRPr="0060105B">
        <w:rPr>
          <w:rFonts w:eastAsia="Times New Roman"/>
          <w:szCs w:val="24"/>
          <w:highlight w:val="lightGray"/>
          <w:lang w:eastAsia="pt-BR"/>
        </w:rPr>
        <w:t>“o entrevistado 5 considera as bibliotecas comunitárias como iniciativas populares de mediação de informação</w:t>
      </w:r>
      <w:r w:rsidRPr="004E27FC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6"/>
      </w:r>
      <w:r w:rsidRPr="0060105B">
        <w:rPr>
          <w:rFonts w:eastAsia="Times New Roman"/>
          <w:szCs w:val="24"/>
          <w:highlight w:val="lightGray"/>
          <w:lang w:eastAsia="pt-BR"/>
        </w:rPr>
        <w:t>”.</w:t>
      </w:r>
    </w:p>
    <w:p w14:paraId="482B686B" w14:textId="7FBD2953" w:rsidR="000D1F3C" w:rsidRPr="0060105B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lastRenderedPageBreak/>
        <w:t>P</w:t>
      </w:r>
      <w:r w:rsidRPr="003E7278">
        <w:rPr>
          <w:rFonts w:eastAsia="Times New Roman"/>
          <w:szCs w:val="24"/>
          <w:highlight w:val="lightGray"/>
          <w:lang w:eastAsia="pt-BR"/>
        </w:rPr>
        <w:t>ara as citações diretas,</w:t>
      </w:r>
      <w:r w:rsidRPr="008235F5">
        <w:rPr>
          <w:rFonts w:eastAsia="Times New Roman"/>
          <w:i/>
          <w:szCs w:val="24"/>
          <w:highlight w:val="lightGray"/>
          <w:lang w:eastAsia="pt-BR"/>
        </w:rPr>
        <w:t xml:space="preserve"> com até três linhas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“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7"/>
      </w:r>
      <w:r w:rsidRPr="00F979D9">
        <w:rPr>
          <w:rFonts w:eastAsia="Times New Roman"/>
          <w:szCs w:val="24"/>
          <w:highlight w:val="green"/>
          <w:lang w:eastAsia="pt-BR"/>
        </w:rPr>
        <w:t>[</w:t>
      </w:r>
      <w:r w:rsidRPr="0060105B">
        <w:rPr>
          <w:rFonts w:eastAsia="Times New Roman"/>
          <w:szCs w:val="24"/>
          <w:highlight w:val="green"/>
          <w:lang w:eastAsia="pt-BR"/>
        </w:rPr>
        <w:t>...]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8"/>
      </w:r>
      <w:r w:rsidRPr="0060105B">
        <w:rPr>
          <w:rFonts w:eastAsia="Times New Roman"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 xml:space="preserve">quando o excerto do texto tratar de </w:t>
      </w:r>
      <w:r>
        <w:rPr>
          <w:rFonts w:eastAsia="Times New Roman"/>
          <w:szCs w:val="24"/>
          <w:lang w:eastAsia="pt-BR"/>
        </w:rPr>
        <w:t>um trecho</w:t>
      </w:r>
      <w:r w:rsidRPr="002C6604">
        <w:rPr>
          <w:rFonts w:eastAsia="Times New Roman"/>
          <w:szCs w:val="24"/>
          <w:lang w:eastAsia="pt-BR"/>
        </w:rPr>
        <w:t xml:space="preserve"> já iniciad</w:t>
      </w:r>
      <w:r>
        <w:rPr>
          <w:rFonts w:eastAsia="Times New Roman"/>
          <w:szCs w:val="24"/>
          <w:lang w:eastAsia="pt-BR"/>
        </w:rPr>
        <w:t>o da frase</w:t>
      </w:r>
      <w:r w:rsidRPr="002C6604">
        <w:rPr>
          <w:rFonts w:eastAsia="Times New Roman"/>
          <w:szCs w:val="24"/>
          <w:lang w:eastAsia="pt-BR"/>
        </w:rPr>
        <w:t xml:space="preserve">, utiliza-se </w:t>
      </w:r>
      <w:r>
        <w:rPr>
          <w:rFonts w:eastAsia="Times New Roman"/>
          <w:szCs w:val="24"/>
          <w:lang w:eastAsia="pt-BR"/>
        </w:rPr>
        <w:t xml:space="preserve">sempre o respectivo </w:t>
      </w:r>
      <w:r w:rsidRPr="002C6604">
        <w:rPr>
          <w:rFonts w:eastAsia="Times New Roman"/>
          <w:szCs w:val="24"/>
          <w:lang w:eastAsia="pt-BR"/>
        </w:rPr>
        <w:t>símbolo de</w:t>
      </w:r>
      <w:r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Pr="004E27FC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‘</w:t>
      </w:r>
      <w:r w:rsidRPr="0060105B">
        <w:rPr>
          <w:rFonts w:eastAsia="Times New Roman"/>
          <w:bCs/>
          <w:i/>
          <w:szCs w:val="24"/>
          <w:lang w:eastAsia="pt-BR"/>
        </w:rPr>
        <w:t>supressão</w:t>
      </w:r>
      <w:r w:rsidRPr="0060105B">
        <w:rPr>
          <w:rFonts w:eastAsia="Times New Roman"/>
          <w:szCs w:val="24"/>
          <w:highlight w:val="green"/>
          <w:lang w:eastAsia="pt-BR"/>
        </w:rPr>
        <w:t>’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9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  <w:r>
        <w:rPr>
          <w:rFonts w:eastAsia="Times New Roman"/>
          <w:color w:val="FFFFFF" w:themeColor="background1"/>
          <w:szCs w:val="24"/>
          <w:lang w:eastAsia="pt-BR"/>
        </w:rPr>
        <w:t>[</w:t>
      </w:r>
      <w:r w:rsidRPr="002C6604">
        <w:rPr>
          <w:rFonts w:eastAsia="Times New Roman"/>
          <w:szCs w:val="24"/>
          <w:lang w:eastAsia="pt-BR"/>
        </w:rPr>
        <w:t xml:space="preserve">para indicar </w:t>
      </w:r>
      <w:r>
        <w:rPr>
          <w:rFonts w:eastAsia="Times New Roman"/>
          <w:szCs w:val="24"/>
          <w:lang w:eastAsia="pt-BR"/>
        </w:rPr>
        <w:t xml:space="preserve">tal </w:t>
      </w:r>
      <w:r w:rsidRPr="002C6604">
        <w:rPr>
          <w:rFonts w:eastAsia="Times New Roman"/>
          <w:szCs w:val="24"/>
          <w:lang w:eastAsia="pt-BR"/>
        </w:rPr>
        <w:t>lacuna</w:t>
      </w:r>
      <w:r>
        <w:rPr>
          <w:rFonts w:eastAsia="Times New Roman"/>
          <w:szCs w:val="24"/>
          <w:lang w:eastAsia="pt-BR"/>
        </w:rPr>
        <w:t xml:space="preserve">; porém, está interrupção poderá </w:t>
      </w:r>
      <w:r w:rsidR="009C21D1">
        <w:rPr>
          <w:rFonts w:eastAsia="Times New Roman"/>
          <w:szCs w:val="24"/>
          <w:lang w:eastAsia="pt-BR"/>
        </w:rPr>
        <w:t xml:space="preserve">figurar </w:t>
      </w:r>
      <w:r w:rsidR="009C21D1" w:rsidRPr="002C6604">
        <w:rPr>
          <w:rFonts w:eastAsia="Times New Roman"/>
          <w:szCs w:val="24"/>
          <w:lang w:eastAsia="pt-BR"/>
        </w:rPr>
        <w:t xml:space="preserve">ainda </w:t>
      </w:r>
      <w:r w:rsidR="009C21D1">
        <w:rPr>
          <w:rFonts w:eastAsia="Times New Roman"/>
          <w:szCs w:val="24"/>
          <w:lang w:eastAsia="pt-BR"/>
        </w:rPr>
        <w:t xml:space="preserve">ao longo </w:t>
      </w:r>
      <w:r w:rsidR="009C21D1" w:rsidRPr="0060105B">
        <w:rPr>
          <w:rFonts w:eastAsia="Times New Roman"/>
          <w:szCs w:val="24"/>
          <w:lang w:eastAsia="pt-BR"/>
        </w:rPr>
        <w:t>da frase</w:t>
      </w:r>
      <w:r w:rsidR="009C21D1" w:rsidRPr="002C6604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="009C21D1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lang w:eastAsia="pt-BR"/>
        </w:rPr>
        <w:t xml:space="preserve">ou ao final do fragmento utilizado </w:t>
      </w:r>
      <w:r w:rsidRPr="009C21D1">
        <w:rPr>
          <w:rFonts w:eastAsia="Times New Roman"/>
          <w:szCs w:val="24"/>
          <w:highlight w:val="green"/>
          <w:lang w:eastAsia="pt-BR"/>
        </w:rPr>
        <w:t>[...]</w:t>
      </w:r>
      <w:r w:rsidRPr="0060105B">
        <w:rPr>
          <w:rFonts w:eastAsia="Times New Roman"/>
          <w:szCs w:val="24"/>
          <w:lang w:eastAsia="pt-BR"/>
        </w:rPr>
        <w:t xml:space="preserve">” (ABNT, 2023, p.2, </w:t>
      </w:r>
      <w:r w:rsidRPr="0060105B">
        <w:rPr>
          <w:rFonts w:eastAsia="Times New Roman"/>
          <w:strike/>
          <w:szCs w:val="24"/>
          <w:highlight w:val="green"/>
          <w:lang w:eastAsia="pt-BR"/>
        </w:rPr>
        <w:t>grifo do autor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0"/>
      </w:r>
      <w:r w:rsidRPr="0060105B">
        <w:rPr>
          <w:rFonts w:eastAsia="Times New Roman"/>
          <w:szCs w:val="24"/>
          <w:lang w:eastAsia="pt-BR"/>
        </w:rPr>
        <w:t>).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1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</w:p>
    <w:p w14:paraId="4451A16B" w14:textId="77777777" w:rsidR="000D1F3C" w:rsidRDefault="000D1F3C" w:rsidP="000D1F3C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Ainda é possível que no excerto utilizado na citação direta, o autor do manuscrito realize alguma </w:t>
      </w:r>
      <w:r w:rsidRPr="00FD1F8D">
        <w:rPr>
          <w:rFonts w:eastAsia="Times New Roman"/>
          <w:i/>
          <w:szCs w:val="24"/>
          <w:lang w:eastAsia="pt-BR"/>
        </w:rPr>
        <w:t>interpolação</w:t>
      </w:r>
      <w:r>
        <w:rPr>
          <w:rFonts w:eastAsia="Times New Roman"/>
          <w:szCs w:val="24"/>
          <w:lang w:eastAsia="pt-BR"/>
        </w:rPr>
        <w:t xml:space="preserve">, </w:t>
      </w:r>
      <w:r w:rsidRPr="00FD1F8D">
        <w:rPr>
          <w:rFonts w:eastAsia="Times New Roman"/>
          <w:i/>
          <w:szCs w:val="24"/>
          <w:lang w:eastAsia="pt-BR"/>
        </w:rPr>
        <w:t>acréscimo</w:t>
      </w:r>
      <w:r>
        <w:rPr>
          <w:rFonts w:eastAsia="Times New Roman"/>
          <w:szCs w:val="24"/>
          <w:lang w:eastAsia="pt-BR"/>
        </w:rPr>
        <w:t xml:space="preserve"> ou </w:t>
      </w:r>
      <w:r w:rsidRPr="00FD1F8D">
        <w:rPr>
          <w:rFonts w:eastAsia="Times New Roman"/>
          <w:i/>
          <w:szCs w:val="24"/>
          <w:lang w:eastAsia="pt-BR"/>
        </w:rPr>
        <w:t>comentário</w:t>
      </w:r>
      <w:r>
        <w:rPr>
          <w:rFonts w:eastAsia="Times New Roman"/>
          <w:szCs w:val="24"/>
          <w:lang w:eastAsia="pt-BR"/>
        </w:rPr>
        <w:t xml:space="preserve"> ao texto, devendo, neste caso, ser indicado pelo respectivo símbolo de </w:t>
      </w:r>
      <w:r w:rsidRPr="0060105B">
        <w:rPr>
          <w:rFonts w:eastAsia="Times New Roman"/>
          <w:szCs w:val="24"/>
          <w:lang w:eastAsia="pt-BR"/>
        </w:rPr>
        <w:t xml:space="preserve">colchete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[contendo o trecho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interposto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,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acrescido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comentado</w:t>
      </w:r>
      <w:r w:rsidRPr="0060105B">
        <w:rPr>
          <w:rFonts w:eastAsia="Times New Roman"/>
          <w:szCs w:val="24"/>
          <w:highlight w:val="lightGray"/>
          <w:lang w:eastAsia="pt-BR"/>
        </w:rPr>
        <w:t>]</w:t>
      </w:r>
      <w:r w:rsidRPr="0060105B">
        <w:rPr>
          <w:rFonts w:eastAsia="Times New Roman"/>
          <w:szCs w:val="24"/>
          <w:lang w:eastAsia="pt-BR"/>
        </w:rPr>
        <w:t xml:space="preserve">.  </w:t>
      </w:r>
    </w:p>
    <w:p w14:paraId="30457797" w14:textId="7BBDD953" w:rsidR="00B265B5" w:rsidRDefault="00B265B5" w:rsidP="00B265B5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Para as citações diretas, com mais de três linhas, a ABNT determina que deverá ser utilizado um recuo padronizado, com letra de tamanho inferior à que está sendo utilizada no corpo do texto, com espaçamento simples e sem o emprego das aspas, presumindo-se assim que tal </w:t>
      </w:r>
      <w:r w:rsidRPr="004C6F57">
        <w:rPr>
          <w:rFonts w:eastAsia="Times New Roman"/>
          <w:i/>
          <w:iCs/>
          <w:szCs w:val="24"/>
          <w:lang w:eastAsia="pt-BR"/>
        </w:rPr>
        <w:t>recurso</w:t>
      </w:r>
      <w:r>
        <w:rPr>
          <w:rFonts w:eastAsia="Times New Roman"/>
          <w:szCs w:val="24"/>
          <w:lang w:eastAsia="pt-BR"/>
        </w:rPr>
        <w:t xml:space="preserve"> trata-se de uma </w:t>
      </w:r>
      <w:r w:rsidRPr="004C6F57">
        <w:rPr>
          <w:rFonts w:eastAsia="Times New Roman"/>
          <w:i/>
          <w:iCs/>
          <w:szCs w:val="24"/>
          <w:lang w:eastAsia="pt-BR"/>
        </w:rPr>
        <w:t>citação direta</w:t>
      </w:r>
      <w:r>
        <w:rPr>
          <w:rFonts w:eastAsia="Times New Roman"/>
          <w:szCs w:val="24"/>
          <w:lang w:eastAsia="pt-BR"/>
        </w:rPr>
        <w:t>.</w:t>
      </w:r>
    </w:p>
    <w:p w14:paraId="2D83426A" w14:textId="77777777" w:rsidR="00C44530" w:rsidRDefault="00C44530" w:rsidP="00C44530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 Como não há mais o estabelecimento, pela norma, da especificidade do espaço do recuo e do tamanho da fonte a serem adotados, a </w:t>
      </w:r>
      <w:r w:rsidRPr="0068107E">
        <w:rPr>
          <w:rFonts w:eastAsia="Times New Roman"/>
          <w:szCs w:val="24"/>
          <w:lang w:eastAsia="pt-BR"/>
        </w:rPr>
        <w:t xml:space="preserve">revista </w:t>
      </w:r>
      <w:r>
        <w:rPr>
          <w:rFonts w:eastAsia="Times New Roman"/>
          <w:szCs w:val="24"/>
          <w:lang w:eastAsia="pt-BR"/>
        </w:rPr>
        <w:t>continuará aplicando</w:t>
      </w:r>
      <w:r w:rsidRPr="0068107E">
        <w:rPr>
          <w:rFonts w:eastAsia="Times New Roman"/>
          <w:szCs w:val="24"/>
          <w:lang w:eastAsia="pt-BR"/>
        </w:rPr>
        <w:t xml:space="preserve"> o padrão a seguir, a fim de assegurar a devida e correta marcação </w:t>
      </w:r>
      <w:r>
        <w:rPr>
          <w:rFonts w:eastAsia="Times New Roman"/>
          <w:szCs w:val="24"/>
          <w:lang w:eastAsia="pt-BR"/>
        </w:rPr>
        <w:t xml:space="preserve">do </w:t>
      </w:r>
      <w:proofErr w:type="spellStart"/>
      <w:r w:rsidRPr="0068107E">
        <w:rPr>
          <w:rFonts w:eastAsia="Times New Roman"/>
          <w:i/>
          <w:iCs/>
          <w:szCs w:val="24"/>
          <w:lang w:eastAsia="pt-BR"/>
        </w:rPr>
        <w:t>xml-jats</w:t>
      </w:r>
      <w:proofErr w:type="spellEnd"/>
      <w:r w:rsidRPr="0068107E">
        <w:rPr>
          <w:rFonts w:eastAsia="Times New Roman"/>
          <w:szCs w:val="24"/>
          <w:lang w:eastAsia="pt-BR"/>
        </w:rPr>
        <w:t>:</w:t>
      </w:r>
    </w:p>
    <w:p w14:paraId="1F97A770" w14:textId="77777777" w:rsidR="00C44530" w:rsidRPr="002C6604" w:rsidRDefault="00C44530" w:rsidP="00C44530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7FF3FBE" w14:textId="359E864F" w:rsidR="00C44530" w:rsidRDefault="00C44530" w:rsidP="00C44530">
      <w:pPr>
        <w:spacing w:after="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9F7881">
        <w:rPr>
          <w:rFonts w:eastAsia="Times New Roman"/>
          <w:sz w:val="20"/>
          <w:szCs w:val="20"/>
          <w:highlight w:val="green"/>
          <w:lang w:eastAsia="pt-BR"/>
        </w:rPr>
        <w:t>[...] a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citação direta com mais de três linhas, [...] [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dever</w:t>
      </w:r>
      <w:r>
        <w:rPr>
          <w:rFonts w:eastAsia="Times New Roman"/>
          <w:sz w:val="20"/>
          <w:szCs w:val="20"/>
          <w:highlight w:val="green"/>
          <w:lang w:eastAsia="pt-BR"/>
        </w:rPr>
        <w:t>á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</w:t>
      </w:r>
      <w:r w:rsidRPr="008235F5">
        <w:rPr>
          <w:rFonts w:eastAsia="Times New Roman"/>
          <w:i/>
          <w:sz w:val="20"/>
          <w:szCs w:val="20"/>
          <w:highlight w:val="green"/>
          <w:lang w:eastAsia="pt-BR"/>
        </w:rPr>
        <w:t>obrigatoriamente</w:t>
      </w:r>
      <w:r>
        <w:rPr>
          <w:rFonts w:eastAsia="Times New Roman"/>
          <w:sz w:val="20"/>
          <w:szCs w:val="20"/>
          <w:highlight w:val="green"/>
          <w:u w:val="single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ser 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destacada com recuo [de 4 cm] [...] em relação à margem esquerda, com letra [em 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fonte</w:t>
      </w:r>
      <w:r w:rsidR="00B265B5">
        <w:rPr>
          <w:rFonts w:eastAsia="Times New Roman"/>
          <w:sz w:val="20"/>
          <w:szCs w:val="20"/>
          <w:highlight w:val="green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tamanho 10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[...]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,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em espaço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simples </w:t>
      </w:r>
      <w:r>
        <w:rPr>
          <w:rFonts w:eastAsia="Times New Roman"/>
          <w:sz w:val="20"/>
          <w:szCs w:val="20"/>
          <w:highlight w:val="green"/>
          <w:lang w:eastAsia="pt-BR"/>
        </w:rPr>
        <w:t>e sem aspas [antes e depois do trecho da citação, deve ser inserido um espaçamento simples (utilizando 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comando </w:t>
      </w:r>
      <w:r w:rsidRPr="003E1E4F">
        <w:rPr>
          <w:rFonts w:eastAsia="Times New Roman"/>
          <w:i/>
          <w:iCs/>
          <w:sz w:val="20"/>
          <w:szCs w:val="20"/>
          <w:highlight w:val="green"/>
          <w:lang w:eastAsia="pt-BR"/>
        </w:rPr>
        <w:t>Adicionar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espaç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o antes e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depois do parágrafo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 xml:space="preserve">, </w:t>
      </w:r>
      <w:r w:rsidRPr="003E1E4F">
        <w:rPr>
          <w:rFonts w:eastAsia="Times New Roman"/>
          <w:iCs/>
          <w:sz w:val="20"/>
          <w:szCs w:val="20"/>
          <w:highlight w:val="green"/>
          <w:lang w:eastAsia="pt-BR"/>
        </w:rPr>
        <w:t>do editor de textos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.</w:t>
      </w:r>
      <w:r w:rsidRPr="00FC237C">
        <w:rPr>
          <w:rFonts w:eastAsia="Times New Roman"/>
          <w:sz w:val="20"/>
          <w:szCs w:val="20"/>
          <w:highlight w:val="green"/>
          <w:lang w:eastAsia="pt-BR"/>
        </w:rPr>
        <w:t>)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] 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 xml:space="preserve">ABNT (2023, p. </w:t>
      </w:r>
      <w:r>
        <w:rPr>
          <w:rFonts w:eastAsia="Times New Roman"/>
          <w:sz w:val="20"/>
          <w:szCs w:val="20"/>
          <w:highlight w:val="green"/>
          <w:lang w:eastAsia="pt-BR"/>
        </w:rPr>
        <w:t>12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>)</w:t>
      </w:r>
      <w:r w:rsidRPr="003E1E4F">
        <w:rPr>
          <w:rFonts w:eastAsia="Times New Roman"/>
          <w:sz w:val="20"/>
          <w:szCs w:val="20"/>
          <w:highlight w:val="green"/>
          <w:lang w:eastAsia="pt-BR"/>
        </w:rPr>
        <w:t>.</w:t>
      </w:r>
    </w:p>
    <w:p w14:paraId="363D1D83" w14:textId="77777777" w:rsidR="00C44530" w:rsidRPr="002C6604" w:rsidRDefault="00C44530" w:rsidP="00C44530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1A1FAFC" w14:textId="59339730" w:rsidR="00C44530" w:rsidRPr="00532CDC" w:rsidRDefault="00C44530" w:rsidP="00C44530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Uma situação bastante </w:t>
      </w:r>
      <w:r w:rsidR="00B265B5">
        <w:rPr>
          <w:rFonts w:eastAsia="Times New Roman"/>
          <w:szCs w:val="24"/>
          <w:lang w:eastAsia="pt-BR"/>
        </w:rPr>
        <w:t>recorrente</w:t>
      </w:r>
      <w:r>
        <w:rPr>
          <w:rFonts w:eastAsia="Times New Roman"/>
          <w:szCs w:val="24"/>
          <w:lang w:eastAsia="pt-BR"/>
        </w:rPr>
        <w:t xml:space="preserve">, porém, </w:t>
      </w:r>
      <w:r w:rsidRPr="002B427D">
        <w:rPr>
          <w:rFonts w:eastAsia="Times New Roman"/>
          <w:szCs w:val="24"/>
          <w:highlight w:val="lightGray"/>
          <w:lang w:eastAsia="pt-BR"/>
        </w:rPr>
        <w:t>que se que se constitui como um erro na normalização</w:t>
      </w:r>
      <w:r>
        <w:rPr>
          <w:rFonts w:eastAsia="Times New Roman"/>
          <w:szCs w:val="24"/>
          <w:lang w:eastAsia="pt-BR"/>
        </w:rPr>
        <w:t>, é a fragmentação da chamada da citação (tanto para citação direta curta ou longa): neste caso, inicia-se a chamada da citação com a indicação do autor</w:t>
      </w:r>
      <w:r w:rsidRPr="00532CDC">
        <w:rPr>
          <w:rFonts w:eastAsia="Times New Roman"/>
          <w:szCs w:val="24"/>
          <w:lang w:eastAsia="pt-BR"/>
        </w:rPr>
        <w:t>,</w:t>
      </w:r>
      <w:r>
        <w:rPr>
          <w:rFonts w:eastAsia="Times New Roman"/>
          <w:szCs w:val="24"/>
          <w:lang w:eastAsia="pt-BR"/>
        </w:rPr>
        <w:t xml:space="preserve"> insere-se o trecho citado e se finaliza com a informação do ano [ou em alguns casos ano e página], conforme exemplificado a seguir, (destacadas, em azul, as inconsistências mencionadas)</w:t>
      </w:r>
      <w:r w:rsidRPr="00532CDC">
        <w:rPr>
          <w:rFonts w:eastAsia="Times New Roman"/>
          <w:szCs w:val="24"/>
          <w:lang w:eastAsia="pt-BR"/>
        </w:rPr>
        <w:t xml:space="preserve"> </w:t>
      </w:r>
      <w:r w:rsidRPr="00532CDC">
        <w:rPr>
          <w:rFonts w:eastAsia="Times New Roman"/>
          <w:szCs w:val="24"/>
          <w:highlight w:val="cyan"/>
          <w:lang w:eastAsia="pt-BR"/>
        </w:rPr>
        <w:t>ABNT :</w:t>
      </w:r>
    </w:p>
    <w:p w14:paraId="1E2691EE" w14:textId="77777777" w:rsidR="00C44530" w:rsidRDefault="00C44530" w:rsidP="00C44530">
      <w:pPr>
        <w:spacing w:before="24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3F0CEA">
        <w:rPr>
          <w:rFonts w:eastAsia="Times New Roman"/>
          <w:sz w:val="20"/>
          <w:szCs w:val="20"/>
          <w:lang w:eastAsia="pt-BR"/>
        </w:rPr>
        <w:t xml:space="preserve">[...] as citações diretas com mais de três linhas deverão obrigatoriamente ser formatadas em fonte tamanho 10, espaçamento simples entre linhas, espaçamento do parágrafo com recuo, à esquerda, de 4cm, sem aspas. Deve ser inserido espaço ao final da citação. (utilizar o comando </w:t>
      </w:r>
      <w:r w:rsidRPr="003F0CEA">
        <w:rPr>
          <w:rFonts w:eastAsia="Times New Roman"/>
          <w:i/>
          <w:sz w:val="20"/>
          <w:szCs w:val="20"/>
          <w:lang w:eastAsia="pt-BR"/>
        </w:rPr>
        <w:t>Adicionar espaço depois do parágrafo</w:t>
      </w:r>
      <w:r w:rsidRPr="003F0CEA">
        <w:rPr>
          <w:rFonts w:eastAsia="Times New Roman"/>
          <w:sz w:val="20"/>
          <w:szCs w:val="20"/>
          <w:lang w:eastAsia="pt-BR"/>
        </w:rPr>
        <w:t>, do editor de textos)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lang w:eastAsia="pt-BR"/>
        </w:rPr>
        <w:t xml:space="preserve">ou 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(2023, .p 12).</w:t>
      </w:r>
    </w:p>
    <w:p w14:paraId="48B91F04" w14:textId="77777777" w:rsidR="00C44530" w:rsidRDefault="00C44530" w:rsidP="00C44530">
      <w:pPr>
        <w:spacing w:after="0" w:line="36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lastRenderedPageBreak/>
        <w:tab/>
      </w:r>
      <w:r>
        <w:rPr>
          <w:rFonts w:eastAsia="Times New Roman"/>
          <w:szCs w:val="24"/>
          <w:lang w:eastAsia="pt-BR"/>
        </w:rPr>
        <w:t>Assim</w:t>
      </w:r>
      <w:r w:rsidRPr="00B601B2">
        <w:rPr>
          <w:rFonts w:eastAsia="Times New Roman"/>
          <w:szCs w:val="24"/>
          <w:lang w:eastAsia="pt-BR"/>
        </w:rPr>
        <w:t>, conforme</w:t>
      </w:r>
      <w:r>
        <w:rPr>
          <w:rFonts w:eastAsia="Times New Roman"/>
          <w:szCs w:val="24"/>
          <w:lang w:eastAsia="pt-BR"/>
        </w:rPr>
        <w:t xml:space="preserve"> o </w:t>
      </w:r>
      <w:r w:rsidRPr="00B601B2">
        <w:rPr>
          <w:rFonts w:eastAsia="Times New Roman"/>
          <w:szCs w:val="24"/>
          <w:lang w:eastAsia="pt-BR"/>
        </w:rPr>
        <w:t>ilustrado</w:t>
      </w:r>
      <w:r>
        <w:rPr>
          <w:rFonts w:eastAsia="Times New Roman"/>
          <w:szCs w:val="24"/>
          <w:lang w:eastAsia="pt-BR"/>
        </w:rPr>
        <w:t xml:space="preserve"> anteriormente</w:t>
      </w:r>
      <w:r w:rsidRPr="00B601B2">
        <w:rPr>
          <w:rFonts w:eastAsia="Times New Roman"/>
          <w:szCs w:val="24"/>
          <w:lang w:eastAsia="pt-BR"/>
        </w:rPr>
        <w:t xml:space="preserve">, </w:t>
      </w:r>
      <w:r>
        <w:rPr>
          <w:rFonts w:eastAsia="Times New Roman"/>
          <w:szCs w:val="24"/>
          <w:lang w:eastAsia="pt-BR"/>
        </w:rPr>
        <w:t xml:space="preserve">não é correta a </w:t>
      </w:r>
      <w:r w:rsidRPr="00B601B2">
        <w:rPr>
          <w:rFonts w:eastAsia="Times New Roman"/>
          <w:szCs w:val="24"/>
          <w:lang w:eastAsia="pt-BR"/>
        </w:rPr>
        <w:t>fragmentação da chamada da citação</w:t>
      </w:r>
      <w:r>
        <w:rPr>
          <w:rFonts w:eastAsia="Times New Roman"/>
          <w:szCs w:val="24"/>
          <w:lang w:eastAsia="pt-BR"/>
        </w:rPr>
        <w:t xml:space="preserve">; portanto, </w:t>
      </w:r>
      <w:proofErr w:type="spellStart"/>
      <w:r w:rsidRPr="00B601B2">
        <w:rPr>
          <w:rFonts w:eastAsia="Times New Roman"/>
          <w:szCs w:val="24"/>
          <w:lang w:eastAsia="pt-BR"/>
        </w:rPr>
        <w:t>esta</w:t>
      </w:r>
      <w:proofErr w:type="spellEnd"/>
      <w:r w:rsidRPr="00B601B2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deverá ocorrer sempre </w:t>
      </w:r>
      <w:r w:rsidRPr="00B601B2">
        <w:rPr>
          <w:rFonts w:eastAsia="Times New Roman"/>
          <w:szCs w:val="24"/>
          <w:lang w:eastAsia="pt-BR"/>
        </w:rPr>
        <w:t xml:space="preserve">imediatamente </w:t>
      </w:r>
      <w:r w:rsidRPr="00532CDC">
        <w:rPr>
          <w:rFonts w:eastAsia="Times New Roman"/>
          <w:i/>
          <w:szCs w:val="24"/>
          <w:lang w:eastAsia="pt-BR"/>
        </w:rPr>
        <w:t>anterior</w:t>
      </w:r>
      <w:r>
        <w:rPr>
          <w:rFonts w:eastAsia="Times New Roman"/>
          <w:szCs w:val="24"/>
          <w:lang w:eastAsia="pt-BR"/>
        </w:rPr>
        <w:t xml:space="preserve"> </w:t>
      </w:r>
      <w:r w:rsidRPr="00B601B2">
        <w:rPr>
          <w:rFonts w:eastAsia="Times New Roman"/>
          <w:szCs w:val="24"/>
          <w:lang w:eastAsia="pt-BR"/>
        </w:rPr>
        <w:t xml:space="preserve">ou </w:t>
      </w:r>
      <w:r w:rsidRPr="00532CDC">
        <w:rPr>
          <w:rFonts w:eastAsia="Times New Roman"/>
          <w:i/>
          <w:szCs w:val="24"/>
          <w:lang w:eastAsia="pt-BR"/>
        </w:rPr>
        <w:t>posterior</w:t>
      </w:r>
      <w:r>
        <w:rPr>
          <w:rFonts w:eastAsia="Times New Roman"/>
          <w:szCs w:val="24"/>
          <w:lang w:eastAsia="pt-BR"/>
        </w:rPr>
        <w:t xml:space="preserve"> ao </w:t>
      </w:r>
      <w:r w:rsidRPr="00B601B2">
        <w:rPr>
          <w:rFonts w:eastAsia="Times New Roman"/>
          <w:szCs w:val="24"/>
          <w:lang w:eastAsia="pt-BR"/>
        </w:rPr>
        <w:t>trecho citado.</w:t>
      </w:r>
    </w:p>
    <w:p w14:paraId="7F9740CA" w14:textId="2C48CA70" w:rsidR="00B265B5" w:rsidRDefault="00C44530" w:rsidP="00C44530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Por fim, ainda com relação </w:t>
      </w:r>
      <w:r>
        <w:rPr>
          <w:rFonts w:eastAsia="Times New Roman"/>
          <w:szCs w:val="24"/>
          <w:lang w:eastAsia="pt-BR"/>
        </w:rPr>
        <w:t>à</w:t>
      </w:r>
      <w:r w:rsidRPr="002B427D">
        <w:rPr>
          <w:rFonts w:eastAsia="Times New Roman"/>
          <w:szCs w:val="24"/>
          <w:lang w:eastAsia="pt-BR"/>
        </w:rPr>
        <w:t xml:space="preserve"> citação, 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é preciso destacar que a Revista </w:t>
      </w:r>
      <w:r>
        <w:rPr>
          <w:rFonts w:eastAsia="Times New Roman"/>
          <w:szCs w:val="24"/>
          <w:highlight w:val="lightGray"/>
          <w:lang w:eastAsia="pt-BR"/>
        </w:rPr>
        <w:t>Educação em Páginas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, por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princípio editorial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, não admite </w:t>
      </w:r>
      <w:r w:rsidR="00B265B5">
        <w:rPr>
          <w:rFonts w:eastAsia="Times New Roman"/>
          <w:szCs w:val="24"/>
          <w:highlight w:val="lightGray"/>
          <w:lang w:eastAsia="pt-BR"/>
        </w:rPr>
        <w:t>(</w:t>
      </w:r>
      <w:r w:rsidR="00B265B5" w:rsidRPr="002B427D">
        <w:rPr>
          <w:rFonts w:eastAsia="Times New Roman"/>
          <w:szCs w:val="24"/>
          <w:highlight w:val="lightGray"/>
          <w:lang w:eastAsia="pt-BR"/>
        </w:rPr>
        <w:t>seguindo, portanto,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a NBR 10520</w:t>
      </w:r>
      <w:r w:rsidR="00B265B5">
        <w:rPr>
          <w:rFonts w:eastAsia="Times New Roman"/>
          <w:szCs w:val="24"/>
          <w:highlight w:val="lightGray"/>
          <w:lang w:eastAsia="pt-BR"/>
        </w:rPr>
        <w:t>)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que na lista de referências o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et al</w:t>
      </w:r>
      <w:r w:rsidRPr="002B427D">
        <w:rPr>
          <w:rFonts w:eastAsia="Times New Roman"/>
          <w:szCs w:val="24"/>
          <w:highlight w:val="lightGray"/>
          <w:lang w:eastAsia="pt-BR"/>
        </w:rPr>
        <w:t>. substitua o nome dos autores</w:t>
      </w:r>
      <w:r w:rsidRPr="002B427D">
        <w:rPr>
          <w:rFonts w:eastAsia="Times New Roman"/>
          <w:szCs w:val="24"/>
          <w:lang w:eastAsia="pt-BR"/>
        </w:rPr>
        <w:t xml:space="preserve">. </w:t>
      </w:r>
    </w:p>
    <w:p w14:paraId="3A8020EC" w14:textId="681B83DB" w:rsidR="00C44530" w:rsidRPr="004C452C" w:rsidRDefault="00C44530" w:rsidP="00C44530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A atualização da NBR 10520 segue facultando que para </w:t>
      </w:r>
      <w:r w:rsidRPr="002B427D">
        <w:rPr>
          <w:rFonts w:eastAsia="Times New Roman"/>
          <w:i/>
          <w:szCs w:val="24"/>
          <w:lang w:eastAsia="pt-BR"/>
        </w:rPr>
        <w:t>citações com quatro ou mais autores</w:t>
      </w:r>
      <w:r w:rsidRPr="002B427D">
        <w:rPr>
          <w:rFonts w:eastAsia="Times New Roman"/>
          <w:szCs w:val="24"/>
          <w:lang w:eastAsia="pt-BR"/>
        </w:rPr>
        <w:t>, é possível que ocorra tal substituição (</w:t>
      </w:r>
      <w:r w:rsidRPr="00B265B5">
        <w:rPr>
          <w:rFonts w:eastAsia="Times New Roman"/>
          <w:i/>
          <w:iCs/>
          <w:szCs w:val="24"/>
          <w:lang w:eastAsia="pt-BR"/>
        </w:rPr>
        <w:t>apenas na citação</w:t>
      </w:r>
      <w:r w:rsidRPr="002B427D">
        <w:rPr>
          <w:rFonts w:eastAsia="Times New Roman"/>
          <w:szCs w:val="24"/>
          <w:lang w:eastAsia="pt-BR"/>
        </w:rPr>
        <w:t xml:space="preserve">), </w:t>
      </w:r>
      <w:r>
        <w:rPr>
          <w:rFonts w:eastAsia="Times New Roman"/>
          <w:szCs w:val="24"/>
          <w:lang w:eastAsia="pt-BR"/>
        </w:rPr>
        <w:t xml:space="preserve">por </w:t>
      </w:r>
      <w:r w:rsidRPr="002B427D">
        <w:rPr>
          <w:rFonts w:eastAsia="Times New Roman"/>
          <w:i/>
          <w:szCs w:val="24"/>
          <w:lang w:eastAsia="pt-BR"/>
        </w:rPr>
        <w:t>et al.</w:t>
      </w:r>
      <w:r>
        <w:rPr>
          <w:rFonts w:eastAsia="Times New Roman"/>
          <w:szCs w:val="24"/>
          <w:lang w:eastAsia="pt-BR"/>
        </w:rPr>
        <w:t xml:space="preserve">, </w:t>
      </w:r>
      <w:r w:rsidRPr="002B427D">
        <w:rPr>
          <w:rFonts w:eastAsia="Times New Roman"/>
          <w:szCs w:val="24"/>
          <w:lang w:eastAsia="pt-BR"/>
        </w:rPr>
        <w:t>porém, diferentemente do que continha na sua versão anterior, estabelece que:</w:t>
      </w:r>
      <w:r>
        <w:rPr>
          <w:rFonts w:eastAsia="Times New Roman"/>
          <w:szCs w:val="24"/>
          <w:lang w:eastAsia="pt-BR"/>
        </w:rPr>
        <w:t xml:space="preserve"> “</w:t>
      </w:r>
      <w:r w:rsidRPr="002B427D">
        <w:rPr>
          <w:rFonts w:eastAsia="Times New Roman"/>
          <w:szCs w:val="24"/>
          <w:lang w:eastAsia="pt-BR"/>
        </w:rPr>
        <w:t xml:space="preserve">[...] </w:t>
      </w:r>
      <w:r w:rsidRPr="002B427D">
        <w:rPr>
          <w:rFonts w:eastAsia="Times New Roman"/>
          <w:i/>
          <w:szCs w:val="24"/>
          <w:lang w:eastAsia="pt-BR"/>
        </w:rPr>
        <w:t>na referência constem todos os autores</w:t>
      </w:r>
      <w:r w:rsidRPr="002B427D">
        <w:rPr>
          <w:rFonts w:eastAsia="Times New Roman"/>
          <w:szCs w:val="24"/>
          <w:lang w:eastAsia="pt-BR"/>
        </w:rPr>
        <w:t>” (ABNT, 2023, p. 6, grifo nosso).</w:t>
      </w:r>
    </w:p>
    <w:p w14:paraId="2A50CF07" w14:textId="77777777" w:rsidR="00B516FE" w:rsidRPr="002C6604" w:rsidRDefault="00B516FE" w:rsidP="00B516FE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7923018D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951C4D">
        <w:rPr>
          <w:rFonts w:eastAsia="Times New Roman"/>
          <w:b/>
          <w:bCs/>
          <w:sz w:val="28"/>
          <w:szCs w:val="28"/>
          <w:highlight w:val="yellow"/>
          <w:lang w:eastAsia="pt-BR"/>
        </w:rPr>
        <w:t>Notas de rodapé</w:t>
      </w:r>
    </w:p>
    <w:p w14:paraId="4EFF7F66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AC74B97" w14:textId="77777777" w:rsidR="00B516FE" w:rsidRPr="00951C4D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bookmarkStart w:id="3" w:name="_Hlk157497865"/>
      <w:r>
        <w:rPr>
          <w:rFonts w:eastAsia="Times New Roman"/>
          <w:szCs w:val="24"/>
          <w:lang w:eastAsia="pt-BR"/>
        </w:rPr>
        <w:t xml:space="preserve">Conforme contido na NBR 10520:2023 (ABNT, 2023) as </w:t>
      </w:r>
      <w:r w:rsidRPr="00951C4D">
        <w:rPr>
          <w:rFonts w:eastAsia="Times New Roman"/>
          <w:i/>
          <w:szCs w:val="24"/>
          <w:lang w:eastAsia="pt-BR"/>
        </w:rPr>
        <w:t>Notas</w:t>
      </w:r>
      <w:r>
        <w:rPr>
          <w:rFonts w:eastAsia="Times New Roman"/>
          <w:szCs w:val="24"/>
          <w:lang w:eastAsia="pt-BR"/>
        </w:rPr>
        <w:t xml:space="preserve"> podem ser do tipo </w:t>
      </w:r>
      <w:r w:rsidRPr="00951C4D">
        <w:rPr>
          <w:rFonts w:eastAsia="Times New Roman"/>
          <w:i/>
          <w:szCs w:val="24"/>
          <w:lang w:eastAsia="pt-BR"/>
        </w:rPr>
        <w:t>de referência</w:t>
      </w:r>
      <w:r>
        <w:rPr>
          <w:rFonts w:eastAsia="Times New Roman"/>
          <w:szCs w:val="24"/>
          <w:lang w:eastAsia="pt-BR"/>
        </w:rPr>
        <w:t xml:space="preserve"> ou </w:t>
      </w:r>
      <w:r w:rsidRPr="00951C4D">
        <w:rPr>
          <w:rFonts w:eastAsia="Times New Roman"/>
          <w:i/>
          <w:szCs w:val="24"/>
          <w:lang w:eastAsia="pt-BR"/>
        </w:rPr>
        <w:t>explicativas</w:t>
      </w:r>
      <w:r>
        <w:rPr>
          <w:rFonts w:eastAsia="Times New Roman"/>
          <w:szCs w:val="24"/>
          <w:lang w:eastAsia="pt-BR"/>
        </w:rPr>
        <w:t>. Para efeitos desta revista, as n</w:t>
      </w:r>
      <w:r w:rsidRPr="00951C4D">
        <w:rPr>
          <w:rFonts w:eastAsia="Times New Roman"/>
          <w:szCs w:val="24"/>
          <w:lang w:eastAsia="pt-BR"/>
        </w:rPr>
        <w:t xml:space="preserve">otas de rodapé </w:t>
      </w:r>
      <w:r w:rsidRPr="00951C4D">
        <w:rPr>
          <w:rFonts w:eastAsia="Times New Roman"/>
          <w:i/>
          <w:szCs w:val="24"/>
          <w:lang w:eastAsia="pt-BR"/>
        </w:rPr>
        <w:t>somente podem ser de caráter explicativo</w:t>
      </w:r>
      <w:r w:rsidRPr="00951C4D">
        <w:rPr>
          <w:rFonts w:eastAsia="Times New Roman"/>
          <w:szCs w:val="24"/>
          <w:lang w:eastAsia="pt-BR"/>
        </w:rPr>
        <w:t xml:space="preserve"> e com texto sucinto. Não devem ser utilizadas </w:t>
      </w:r>
      <w:r>
        <w:rPr>
          <w:rFonts w:eastAsia="Times New Roman"/>
          <w:szCs w:val="24"/>
          <w:lang w:eastAsia="pt-BR"/>
        </w:rPr>
        <w:t xml:space="preserve">como </w:t>
      </w:r>
      <w:r w:rsidRPr="00951C4D">
        <w:rPr>
          <w:rFonts w:eastAsia="Times New Roman"/>
          <w:i/>
          <w:szCs w:val="24"/>
          <w:lang w:eastAsia="pt-BR"/>
        </w:rPr>
        <w:t xml:space="preserve">Notas de referência </w:t>
      </w:r>
      <w:r>
        <w:rPr>
          <w:rFonts w:eastAsia="Times New Roman"/>
          <w:szCs w:val="24"/>
          <w:lang w:eastAsia="pt-BR"/>
        </w:rPr>
        <w:t>(em substituição às referências do texto); fo</w:t>
      </w:r>
      <w:r w:rsidRPr="00951C4D">
        <w:rPr>
          <w:rFonts w:eastAsia="Times New Roman"/>
          <w:szCs w:val="24"/>
          <w:lang w:eastAsia="pt-BR"/>
        </w:rPr>
        <w:t>rmatad</w:t>
      </w:r>
      <w:r>
        <w:rPr>
          <w:rFonts w:eastAsia="Times New Roman"/>
          <w:szCs w:val="24"/>
          <w:lang w:eastAsia="pt-BR"/>
        </w:rPr>
        <w:t>as</w:t>
      </w:r>
      <w:r w:rsidRPr="00951C4D">
        <w:rPr>
          <w:rFonts w:eastAsia="Times New Roman"/>
          <w:szCs w:val="24"/>
          <w:lang w:eastAsia="pt-BR"/>
        </w:rPr>
        <w:t xml:space="preserve"> em corpo 10, alinhada</w:t>
      </w:r>
      <w:r>
        <w:rPr>
          <w:rFonts w:eastAsia="Times New Roman"/>
          <w:szCs w:val="24"/>
          <w:lang w:eastAsia="pt-BR"/>
        </w:rPr>
        <w:t>s</w:t>
      </w:r>
      <w:r w:rsidRPr="00951C4D">
        <w:rPr>
          <w:rFonts w:eastAsia="Times New Roman"/>
          <w:szCs w:val="24"/>
          <w:lang w:eastAsia="pt-BR"/>
        </w:rPr>
        <w:t xml:space="preserve"> à esquerda e espaçamento simples entre linhas. </w:t>
      </w:r>
      <w:r w:rsidRPr="00951C4D">
        <w:rPr>
          <w:rFonts w:eastAsia="Times New Roman"/>
          <w:i/>
          <w:szCs w:val="24"/>
          <w:lang w:eastAsia="pt-BR"/>
        </w:rPr>
        <w:t>Cada nota deverá conter no máximo 300 caracteres com espaço</w:t>
      </w:r>
      <w:r w:rsidRPr="00951C4D">
        <w:rPr>
          <w:rFonts w:eastAsia="Times New Roman"/>
          <w:szCs w:val="24"/>
          <w:lang w:eastAsia="pt-BR"/>
        </w:rPr>
        <w:t>.</w:t>
      </w:r>
    </w:p>
    <w:bookmarkEnd w:id="3"/>
    <w:p w14:paraId="0AABAA0A" w14:textId="77777777" w:rsidR="00B516FE" w:rsidRPr="002C6604" w:rsidRDefault="00B516FE" w:rsidP="00B516FE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76A6EE5D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3D3192">
        <w:rPr>
          <w:rFonts w:eastAsia="Times New Roman"/>
          <w:b/>
          <w:bCs/>
          <w:sz w:val="28"/>
          <w:szCs w:val="28"/>
          <w:highlight w:val="yellow"/>
          <w:lang w:eastAsia="pt-BR"/>
        </w:rPr>
        <w:t>Tabelas</w:t>
      </w:r>
    </w:p>
    <w:p w14:paraId="7D13507B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90371B2" w14:textId="46E15BB2" w:rsidR="00B516FE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C44530">
        <w:rPr>
          <w:rFonts w:eastAsia="Times New Roman"/>
          <w:szCs w:val="24"/>
          <w:lang w:eastAsia="pt-BR"/>
        </w:rPr>
        <w:t xml:space="preserve">Comumente observa-se a indicação de tabelas e quadros como se </w:t>
      </w:r>
      <w:r w:rsidR="00C44530" w:rsidRPr="00C44530">
        <w:rPr>
          <w:rFonts w:eastAsia="Times New Roman"/>
          <w:szCs w:val="24"/>
          <w:lang w:eastAsia="pt-BR"/>
        </w:rPr>
        <w:t>correspondessem a</w:t>
      </w:r>
      <w:r w:rsidRPr="00C44530">
        <w:rPr>
          <w:rFonts w:eastAsia="Times New Roman"/>
          <w:szCs w:val="24"/>
          <w:lang w:eastAsia="pt-BR"/>
        </w:rPr>
        <w:t xml:space="preserve"> um mesmo tipo de elemento ilustrativo do texto</w:t>
      </w:r>
      <w:r w:rsidRPr="003D3192">
        <w:rPr>
          <w:rFonts w:eastAsia="Times New Roman"/>
          <w:szCs w:val="24"/>
          <w:lang w:eastAsia="pt-BR"/>
        </w:rPr>
        <w:t xml:space="preserve">. </w:t>
      </w:r>
      <w:r w:rsidRPr="00BB6572">
        <w:rPr>
          <w:rFonts w:eastAsia="Times New Roman"/>
          <w:szCs w:val="24"/>
          <w:highlight w:val="lightGray"/>
          <w:lang w:eastAsia="pt-BR"/>
        </w:rPr>
        <w:t>As tabelas</w:t>
      </w:r>
      <w:r>
        <w:rPr>
          <w:rFonts w:eastAsia="Times New Roman"/>
          <w:szCs w:val="24"/>
          <w:lang w:eastAsia="pt-BR"/>
        </w:rPr>
        <w:t xml:space="preserve">, por se tratarem de uma </w:t>
      </w:r>
      <w:r w:rsidRPr="003D3192">
        <w:rPr>
          <w:rFonts w:eastAsia="Times New Roman"/>
          <w:i/>
          <w:szCs w:val="24"/>
          <w:lang w:eastAsia="pt-BR"/>
        </w:rPr>
        <w:t>apresentação de dados numéricos</w:t>
      </w:r>
      <w:r>
        <w:rPr>
          <w:rFonts w:eastAsia="Times New Roman"/>
          <w:szCs w:val="24"/>
          <w:lang w:eastAsia="pt-BR"/>
        </w:rPr>
        <w:t xml:space="preserve">, </w:t>
      </w:r>
      <w:r w:rsidRPr="00BB6572">
        <w:rPr>
          <w:rFonts w:eastAsia="Times New Roman"/>
          <w:szCs w:val="24"/>
          <w:highlight w:val="lightGray"/>
          <w:lang w:eastAsia="pt-BR"/>
        </w:rPr>
        <w:t>devem obedecer ao contido</w:t>
      </w:r>
      <w:r>
        <w:rPr>
          <w:rFonts w:eastAsia="Times New Roman"/>
          <w:szCs w:val="24"/>
          <w:lang w:eastAsia="pt-BR"/>
        </w:rPr>
        <w:t xml:space="preserve"> na ABNT </w:t>
      </w:r>
      <w:r w:rsidRPr="00B265B5">
        <w:rPr>
          <w:rFonts w:eastAsia="Times New Roman"/>
          <w:szCs w:val="24"/>
          <w:lang w:eastAsia="pt-BR"/>
        </w:rPr>
        <w:t xml:space="preserve">que estabelece, como </w:t>
      </w:r>
      <w:r w:rsidR="00C44530" w:rsidRPr="00B265B5">
        <w:rPr>
          <w:rFonts w:eastAsia="Times New Roman"/>
          <w:szCs w:val="24"/>
          <w:lang w:eastAsia="pt-BR"/>
        </w:rPr>
        <w:t>padrão</w:t>
      </w:r>
      <w:r w:rsidRPr="00B265B5">
        <w:rPr>
          <w:rFonts w:eastAsia="Times New Roman"/>
          <w:szCs w:val="24"/>
          <w:lang w:eastAsia="pt-BR"/>
        </w:rPr>
        <w:t xml:space="preserve">, a formatação e </w:t>
      </w:r>
      <w:r w:rsidR="00C44530" w:rsidRPr="00B265B5">
        <w:rPr>
          <w:rFonts w:eastAsia="Times New Roman"/>
          <w:szCs w:val="24"/>
          <w:lang w:eastAsia="pt-BR"/>
        </w:rPr>
        <w:t xml:space="preserve"> as </w:t>
      </w:r>
      <w:r w:rsidRPr="00B265B5">
        <w:rPr>
          <w:rFonts w:eastAsia="Times New Roman"/>
          <w:szCs w:val="24"/>
          <w:lang w:eastAsia="pt-BR"/>
        </w:rPr>
        <w:t>especificações compreendid</w:t>
      </w:r>
      <w:r w:rsidR="00C44530" w:rsidRPr="00B265B5">
        <w:rPr>
          <w:rFonts w:eastAsia="Times New Roman"/>
          <w:szCs w:val="24"/>
          <w:lang w:eastAsia="pt-BR"/>
        </w:rPr>
        <w:t>a</w:t>
      </w:r>
      <w:r w:rsidRPr="00B265B5">
        <w:rPr>
          <w:rFonts w:eastAsia="Times New Roman"/>
          <w:szCs w:val="24"/>
          <w:lang w:eastAsia="pt-BR"/>
        </w:rPr>
        <w:t xml:space="preserve">s na publicação </w:t>
      </w:r>
      <w:r w:rsidRPr="00C44530">
        <w:rPr>
          <w:rFonts w:eastAsia="Times New Roman"/>
          <w:i/>
          <w:szCs w:val="24"/>
          <w:highlight w:val="lightGray"/>
          <w:lang w:eastAsia="pt-BR"/>
        </w:rPr>
        <w:t xml:space="preserve">Normas </w:t>
      </w:r>
      <w:r w:rsidRPr="00BB6572">
        <w:rPr>
          <w:rFonts w:eastAsia="Times New Roman"/>
          <w:i/>
          <w:szCs w:val="24"/>
          <w:highlight w:val="lightGray"/>
          <w:lang w:eastAsia="pt-BR"/>
        </w:rPr>
        <w:t>de apresentação tabular</w:t>
      </w:r>
      <w:r w:rsidRPr="00BB6572">
        <w:rPr>
          <w:rFonts w:eastAsia="Times New Roman"/>
          <w:szCs w:val="24"/>
          <w:highlight w:val="lightGray"/>
          <w:lang w:eastAsia="pt-BR"/>
        </w:rPr>
        <w:t xml:space="preserve">, </w:t>
      </w:r>
      <w:r w:rsidRPr="00C44530">
        <w:rPr>
          <w:rFonts w:eastAsia="Times New Roman"/>
          <w:szCs w:val="24"/>
          <w:lang w:eastAsia="pt-BR"/>
        </w:rPr>
        <w:t>do Instituto Brasileiro de Geografia e Estatística – IBGE, de 1993 (IBGE, 1993).</w:t>
      </w:r>
    </w:p>
    <w:p w14:paraId="27E5DD1D" w14:textId="77777777" w:rsidR="00C44530" w:rsidRDefault="00C44530" w:rsidP="00C44530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Para atendimento à marcação </w:t>
      </w:r>
      <w:proofErr w:type="spellStart"/>
      <w:r w:rsidRPr="003D3192">
        <w:rPr>
          <w:rFonts w:eastAsia="Times New Roman"/>
          <w:i/>
          <w:szCs w:val="24"/>
          <w:lang w:eastAsia="pt-BR"/>
        </w:rPr>
        <w:t>xml-jats</w:t>
      </w:r>
      <w:proofErr w:type="spellEnd"/>
      <w:r>
        <w:rPr>
          <w:rFonts w:eastAsia="Times New Roman"/>
          <w:szCs w:val="24"/>
          <w:lang w:eastAsia="pt-BR"/>
        </w:rPr>
        <w:t xml:space="preserve"> o elemento tabela, </w:t>
      </w:r>
      <w:r>
        <w:rPr>
          <w:rFonts w:eastAsia="Times New Roman"/>
          <w:i/>
          <w:szCs w:val="24"/>
          <w:lang w:eastAsia="pt-BR"/>
        </w:rPr>
        <w:t>sob nenhuma circunstância</w:t>
      </w:r>
      <w:r>
        <w:rPr>
          <w:rFonts w:eastAsia="Times New Roman"/>
          <w:szCs w:val="24"/>
          <w:lang w:eastAsia="pt-BR"/>
        </w:rPr>
        <w:t xml:space="preserve"> deverá ser apresentado no texto como imagem (elemento ilustrativo). Portanto, todo o seu conteúdo deverá </w:t>
      </w:r>
      <w:r w:rsidRPr="006D2BD3">
        <w:rPr>
          <w:rFonts w:eastAsia="Times New Roman"/>
          <w:i/>
          <w:szCs w:val="24"/>
          <w:lang w:eastAsia="pt-BR"/>
        </w:rPr>
        <w:t xml:space="preserve">estar </w:t>
      </w:r>
      <w:r w:rsidRPr="0011552B">
        <w:rPr>
          <w:rFonts w:eastAsia="Times New Roman"/>
          <w:i/>
          <w:szCs w:val="24"/>
          <w:lang w:eastAsia="pt-BR"/>
        </w:rPr>
        <w:t>editável</w:t>
      </w:r>
      <w:r>
        <w:rPr>
          <w:rFonts w:eastAsia="Times New Roman"/>
          <w:szCs w:val="24"/>
          <w:lang w:eastAsia="pt-BR"/>
        </w:rPr>
        <w:t xml:space="preserve">. </w:t>
      </w:r>
    </w:p>
    <w:p w14:paraId="2837D738" w14:textId="2F3118EC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Ressalt</w:t>
      </w:r>
      <w:r w:rsidR="00C44530">
        <w:rPr>
          <w:rFonts w:eastAsia="Times New Roman"/>
          <w:szCs w:val="24"/>
          <w:lang w:eastAsia="pt-BR"/>
        </w:rPr>
        <w:t>e</w:t>
      </w:r>
      <w:r w:rsidRPr="00BB6572">
        <w:rPr>
          <w:rFonts w:eastAsia="Times New Roman"/>
          <w:szCs w:val="24"/>
          <w:lang w:eastAsia="pt-BR"/>
        </w:rPr>
        <w:t xml:space="preserve">-se que a chamada para a tabela deverá </w:t>
      </w:r>
      <w:r w:rsidRPr="00BB6572">
        <w:rPr>
          <w:rFonts w:eastAsia="Times New Roman"/>
          <w:i/>
          <w:szCs w:val="24"/>
          <w:lang w:eastAsia="pt-BR"/>
        </w:rPr>
        <w:t>obrigatoriamente figurar</w:t>
      </w:r>
      <w:r w:rsidRPr="00BB6572">
        <w:rPr>
          <w:rFonts w:eastAsia="Times New Roman"/>
          <w:szCs w:val="24"/>
          <w:lang w:eastAsia="pt-BR"/>
        </w:rPr>
        <w:t xml:space="preserve"> imediatamente anterior ao </w:t>
      </w:r>
      <w:r w:rsidR="00C44530">
        <w:rPr>
          <w:rFonts w:eastAsia="Times New Roman"/>
          <w:szCs w:val="24"/>
          <w:lang w:eastAsia="pt-BR"/>
        </w:rPr>
        <w:t xml:space="preserve">seu </w:t>
      </w:r>
      <w:r w:rsidRPr="00BB6572">
        <w:rPr>
          <w:rFonts w:eastAsia="Times New Roman"/>
          <w:szCs w:val="24"/>
          <w:lang w:eastAsia="pt-BR"/>
        </w:rPr>
        <w:t xml:space="preserve">objeto (a tabela propriamente) ou o mais próximo possível do texto a que se refere, contendo a </w:t>
      </w:r>
      <w:r w:rsidRPr="00BB6572">
        <w:rPr>
          <w:rFonts w:eastAsia="Times New Roman"/>
          <w:i/>
          <w:szCs w:val="24"/>
          <w:lang w:eastAsia="pt-BR"/>
        </w:rPr>
        <w:t>devida indicação da fonte consultada</w:t>
      </w:r>
      <w:r w:rsidRPr="00BB6572">
        <w:rPr>
          <w:rFonts w:eastAsia="Times New Roman"/>
          <w:szCs w:val="24"/>
          <w:lang w:eastAsia="pt-BR"/>
        </w:rPr>
        <w:t>, ainda que</w:t>
      </w:r>
      <w:r w:rsidR="00307AF8">
        <w:rPr>
          <w:rFonts w:eastAsia="Times New Roman"/>
          <w:szCs w:val="24"/>
          <w:lang w:eastAsia="pt-BR"/>
        </w:rPr>
        <w:t xml:space="preserve"> seu conteúdo seja</w:t>
      </w:r>
      <w:r w:rsidRPr="00BB6572">
        <w:rPr>
          <w:rFonts w:eastAsia="Times New Roman"/>
          <w:szCs w:val="24"/>
          <w:lang w:eastAsia="pt-BR"/>
        </w:rPr>
        <w:t xml:space="preserve"> de elaboração própria (Tabela 1).</w:t>
      </w:r>
    </w:p>
    <w:p w14:paraId="0148543E" w14:textId="1C2752B4" w:rsidR="00B516FE" w:rsidRPr="00307AF8" w:rsidRDefault="00F5668F" w:rsidP="00307AF8">
      <w:pPr>
        <w:spacing w:after="0" w:line="360" w:lineRule="auto"/>
        <w:rPr>
          <w:rFonts w:eastAsia="Times New Roman"/>
          <w:bCs/>
          <w:szCs w:val="24"/>
          <w:lang w:eastAsia="pt-BR"/>
        </w:rPr>
      </w:pPr>
      <w:r w:rsidRPr="00307AF8">
        <w:rPr>
          <w:rFonts w:eastAsia="Times New Roman"/>
          <w:bCs/>
          <w:szCs w:val="24"/>
          <w:lang w:eastAsia="pt-BR"/>
        </w:rPr>
        <w:lastRenderedPageBreak/>
        <w:tab/>
      </w:r>
      <w:r w:rsidR="00307AF8">
        <w:rPr>
          <w:rFonts w:eastAsia="Times New Roman"/>
          <w:bCs/>
          <w:szCs w:val="24"/>
          <w:lang w:eastAsia="pt-BR"/>
        </w:rPr>
        <w:t xml:space="preserve">Tabelas não devem ter cor e devem ser grafadas em fonte de texto tamanho (tanto seu conteúdo como a indicação de seu título e sua fonte). </w:t>
      </w:r>
    </w:p>
    <w:p w14:paraId="39D589BE" w14:textId="77777777" w:rsidR="00F5668F" w:rsidRDefault="00F5668F" w:rsidP="00B516FE">
      <w:pPr>
        <w:spacing w:after="0" w:line="240" w:lineRule="auto"/>
        <w:rPr>
          <w:rFonts w:eastAsia="Times New Roman"/>
          <w:b/>
          <w:bCs/>
          <w:sz w:val="20"/>
          <w:szCs w:val="20"/>
          <w:lang w:eastAsia="pt-BR"/>
        </w:rPr>
      </w:pPr>
    </w:p>
    <w:p w14:paraId="4ED47A48" w14:textId="77777777" w:rsidR="00B516FE" w:rsidRPr="0011552B" w:rsidRDefault="00B516FE" w:rsidP="00B516FE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FE3A" wp14:editId="6A02EC42">
                <wp:simplePos x="0" y="0"/>
                <wp:positionH relativeFrom="column">
                  <wp:posOffset>-965835</wp:posOffset>
                </wp:positionH>
                <wp:positionV relativeFrom="paragraph">
                  <wp:posOffset>248285</wp:posOffset>
                </wp:positionV>
                <wp:extent cx="853440" cy="267335"/>
                <wp:effectExtent l="0" t="0" r="270510" b="94615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7335"/>
                        </a:xfrm>
                        <a:prstGeom prst="wedgeRoundRectCallout">
                          <a:avLst>
                            <a:gd name="adj1" fmla="val 73000"/>
                            <a:gd name="adj2" fmla="val 628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2E714" w14:textId="77777777" w:rsidR="00C44530" w:rsidRDefault="00C44530" w:rsidP="00B516FE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Cabeçal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D7DD664" wp14:editId="0F96BD3B">
                                  <wp:extent cx="803910" cy="118123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1FE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4" o:spid="_x0000_s1026" type="#_x0000_t62" style="position:absolute;margin-left:-76.05pt;margin-top:19.55pt;width:67.2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" adj="26568,24373" fillcolor="#4472c4 [3204]" strokecolor="#1f3763 [1604]" strokeweight="1pt">
                <v:textbox>
                  <w:txbxContent>
                    <w:p w14:paraId="4B92E714" w14:textId="77777777" w:rsidR="00C44530" w:rsidRDefault="00C44530" w:rsidP="00B516FE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Cabeçal</w:t>
                      </w:r>
                      <w:r>
                        <w:rPr>
                          <w:sz w:val="20"/>
                          <w:szCs w:val="20"/>
                        </w:rPr>
                        <w:t>ho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D7DD664" wp14:editId="0F96BD3B">
                            <wp:extent cx="803910" cy="118123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1552B">
        <w:rPr>
          <w:rFonts w:eastAsia="Times New Roman"/>
          <w:b/>
          <w:bCs/>
          <w:sz w:val="20"/>
          <w:szCs w:val="20"/>
          <w:lang w:eastAsia="pt-BR"/>
        </w:rPr>
        <w:t>Tabela 1 –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O título da tabela deverá estar alinhado à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sua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margem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esquerda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 fonte tamanho 10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(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inclusive</w:t>
      </w:r>
    </w:p>
    <w:p w14:paraId="4863F8FE" w14:textId="77777777" w:rsidR="00B516FE" w:rsidRPr="0011552B" w:rsidRDefault="00B516FE" w:rsidP="00B516FE">
      <w:pPr>
        <w:spacing w:after="0" w:line="240" w:lineRule="auto"/>
        <w:rPr>
          <w:rFonts w:eastAsia="Times New Roman"/>
          <w:sz w:val="20"/>
          <w:szCs w:val="20"/>
          <w:highlight w:val="lightGray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>
        <w:rPr>
          <w:rFonts w:eastAsia="Times New Roman"/>
          <w:sz w:val="20"/>
          <w:szCs w:val="20"/>
          <w:highlight w:val="lightGray"/>
          <w:lang w:eastAsia="pt-BR"/>
        </w:rPr>
        <w:t>p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ara o seu conteúdo); </w:t>
      </w:r>
      <w:r w:rsidRPr="0011552B">
        <w:rPr>
          <w:rFonts w:eastAsia="Times New Roman"/>
          <w:i/>
          <w:sz w:val="20"/>
          <w:szCs w:val="20"/>
          <w:highlight w:val="lightGray"/>
          <w:lang w:eastAsia="pt-BR"/>
        </w:rPr>
        <w:t>não deve ter cor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. Recomenda-se que seja elaborada de forma a ser </w:t>
      </w:r>
    </w:p>
    <w:p w14:paraId="3E540F9A" w14:textId="77777777" w:rsidR="00B516FE" w:rsidRPr="002C6604" w:rsidRDefault="00B516FE" w:rsidP="00B516FE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apresentada em uma única página).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516FE" w:rsidRPr="002C6604" w14:paraId="774C4102" w14:textId="77777777" w:rsidTr="00C44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9E74CEE" w14:textId="77777777" w:rsidR="00B516FE" w:rsidRPr="002C6604" w:rsidRDefault="00B516FE" w:rsidP="00C445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  <w:proofErr w:type="spellEnd"/>
          </w:p>
        </w:tc>
        <w:tc>
          <w:tcPr>
            <w:tcW w:w="2265" w:type="dxa"/>
          </w:tcPr>
          <w:p w14:paraId="797F12F6" w14:textId="77777777" w:rsidR="00B516FE" w:rsidRPr="002C6604" w:rsidRDefault="00B516FE" w:rsidP="00C445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  <w:proofErr w:type="spellEnd"/>
          </w:p>
        </w:tc>
        <w:tc>
          <w:tcPr>
            <w:tcW w:w="2265" w:type="dxa"/>
          </w:tcPr>
          <w:p w14:paraId="1B0752AB" w14:textId="77777777" w:rsidR="00B516FE" w:rsidRPr="002C6604" w:rsidRDefault="00B516FE" w:rsidP="00C445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  <w:proofErr w:type="spellEnd"/>
          </w:p>
        </w:tc>
        <w:tc>
          <w:tcPr>
            <w:tcW w:w="2266" w:type="dxa"/>
          </w:tcPr>
          <w:p w14:paraId="02FB21CC" w14:textId="77777777" w:rsidR="00B516FE" w:rsidRPr="002C6604" w:rsidRDefault="00B516FE" w:rsidP="00C445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  <w:proofErr w:type="spellEnd"/>
          </w:p>
        </w:tc>
      </w:tr>
      <w:tr w:rsidR="00B516FE" w:rsidRPr="002C6604" w14:paraId="2BF07316" w14:textId="77777777" w:rsidTr="00C4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p w14:paraId="4366E8E2" w14:textId="77777777" w:rsidR="00B516FE" w:rsidRPr="00717A32" w:rsidRDefault="00B516FE" w:rsidP="00C44530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proofErr w:type="spellStart"/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>architecto</w:t>
            </w:r>
            <w:proofErr w:type="spellEnd"/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5" w:type="dxa"/>
            <w:tcBorders>
              <w:bottom w:val="nil"/>
            </w:tcBorders>
          </w:tcPr>
          <w:p w14:paraId="5E00F9F2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265" w:type="dxa"/>
            <w:tcBorders>
              <w:bottom w:val="nil"/>
            </w:tcBorders>
          </w:tcPr>
          <w:p w14:paraId="66819C91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266" w:type="dxa"/>
            <w:tcBorders>
              <w:bottom w:val="nil"/>
            </w:tcBorders>
          </w:tcPr>
          <w:p w14:paraId="156056D9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3%</w:t>
            </w:r>
          </w:p>
        </w:tc>
      </w:tr>
      <w:tr w:rsidR="00B516FE" w:rsidRPr="002C6604" w14:paraId="71604329" w14:textId="77777777" w:rsidTr="00C44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</w:tcBorders>
          </w:tcPr>
          <w:p w14:paraId="427BEBEF" w14:textId="77777777" w:rsidR="00B516FE" w:rsidRPr="00717A32" w:rsidRDefault="00B516FE" w:rsidP="00C44530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proofErr w:type="spellStart"/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>architecto</w:t>
            </w:r>
            <w:proofErr w:type="spellEnd"/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5" w:type="dxa"/>
            <w:tcBorders>
              <w:top w:val="nil"/>
            </w:tcBorders>
          </w:tcPr>
          <w:p w14:paraId="2716FA9B" w14:textId="77777777" w:rsidR="00B516FE" w:rsidRPr="002C6604" w:rsidRDefault="00B516FE" w:rsidP="00C44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265" w:type="dxa"/>
            <w:tcBorders>
              <w:top w:val="nil"/>
            </w:tcBorders>
          </w:tcPr>
          <w:p w14:paraId="3798CA6D" w14:textId="77777777" w:rsidR="00B516FE" w:rsidRPr="002C6604" w:rsidRDefault="00B516FE" w:rsidP="00C44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266" w:type="dxa"/>
            <w:tcBorders>
              <w:top w:val="nil"/>
            </w:tcBorders>
          </w:tcPr>
          <w:p w14:paraId="7B9A8153" w14:textId="77777777" w:rsidR="00B516FE" w:rsidRPr="002C6604" w:rsidRDefault="00B516FE" w:rsidP="00C445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5%</w:t>
            </w:r>
          </w:p>
        </w:tc>
      </w:tr>
      <w:tr w:rsidR="00B516FE" w:rsidRPr="002C6604" w14:paraId="4EC6029F" w14:textId="77777777" w:rsidTr="00C44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FD7F66" w14:textId="77777777" w:rsidR="00B516FE" w:rsidRPr="002C6604" w:rsidRDefault="00B516FE" w:rsidP="00C445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65" w:type="dxa"/>
          </w:tcPr>
          <w:p w14:paraId="5C0D1723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 xml:space="preserve">03 </w:t>
            </w:r>
          </w:p>
        </w:tc>
        <w:tc>
          <w:tcPr>
            <w:tcW w:w="2265" w:type="dxa"/>
          </w:tcPr>
          <w:p w14:paraId="7D3D848F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266" w:type="dxa"/>
          </w:tcPr>
          <w:p w14:paraId="3C1362E7" w14:textId="77777777" w:rsidR="00B516FE" w:rsidRPr="002C6604" w:rsidRDefault="00B516FE" w:rsidP="00C445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8%</w:t>
            </w:r>
          </w:p>
        </w:tc>
      </w:tr>
    </w:tbl>
    <w:p w14:paraId="1D5F6B46" w14:textId="77777777" w:rsidR="00B516FE" w:rsidRPr="002C6604" w:rsidRDefault="00B516FE" w:rsidP="00B516FE">
      <w:pPr>
        <w:spacing w:before="240" w:line="36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7D1E" wp14:editId="4B8292E8">
                <wp:simplePos x="0" y="0"/>
                <wp:positionH relativeFrom="column">
                  <wp:posOffset>-881380</wp:posOffset>
                </wp:positionH>
                <wp:positionV relativeFrom="paragraph">
                  <wp:posOffset>76200</wp:posOffset>
                </wp:positionV>
                <wp:extent cx="664210" cy="267335"/>
                <wp:effectExtent l="0" t="152400" r="173990" b="18415"/>
                <wp:wrapNone/>
                <wp:docPr id="10" name="Texto explicativo retangular com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67335"/>
                        </a:xfrm>
                        <a:prstGeom prst="wedgeRoundRectCallout">
                          <a:avLst>
                            <a:gd name="adj1" fmla="val 66325"/>
                            <a:gd name="adj2" fmla="val -974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64080" w14:textId="77777777" w:rsidR="00C44530" w:rsidRDefault="00C44530" w:rsidP="00B516FE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Rodapé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8F2D172" wp14:editId="4659E937">
                                  <wp:extent cx="803910" cy="118123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E7D1E" id="Texto explicativo retangular com cantos arredondados 10" o:spid="_x0000_s1027" type="#_x0000_t62" style="position:absolute;margin-left:-69.4pt;margin-top:6pt;width:52.3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" adj="25126,-10259" fillcolor="#4472c4 [3204]" strokecolor="#1f3763 [1604]" strokeweight="1pt">
                <v:textbox>
                  <w:txbxContent>
                    <w:p w14:paraId="24E64080" w14:textId="77777777" w:rsidR="00C44530" w:rsidRDefault="00C44530" w:rsidP="00B516FE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Rodapé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8F2D172" wp14:editId="4659E937">
                            <wp:extent cx="803910" cy="118123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Fonte: Elaborada pelo autor, com base em ABNT ( 20</w:t>
      </w:r>
      <w:r>
        <w:rPr>
          <w:rFonts w:eastAsia="Times New Roman"/>
          <w:sz w:val="20"/>
          <w:szCs w:val="20"/>
          <w:highlight w:val="lightGray"/>
          <w:lang w:eastAsia="pt-BR"/>
        </w:rPr>
        <w:t>18</w: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, p. 2) e  IBGE (1993, p. 12-30).</w:t>
      </w:r>
      <w:r w:rsidRPr="00717A32">
        <w:rPr>
          <w:rFonts w:eastAsia="Times New Roman"/>
          <w:noProof/>
          <w:sz w:val="20"/>
          <w:szCs w:val="20"/>
          <w:lang w:eastAsia="pt-BR"/>
        </w:rPr>
        <w:t xml:space="preserve"> </w:t>
      </w:r>
    </w:p>
    <w:p w14:paraId="70A32A47" w14:textId="77777777" w:rsidR="00B516FE" w:rsidRPr="00BB6572" w:rsidRDefault="00B516FE" w:rsidP="00B516FE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De acordo as orientações apresentadas pela ESPM (2016, com base na normativa do IBGE, 1993):</w:t>
      </w:r>
    </w:p>
    <w:p w14:paraId="3E99DB6E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Tabelas são ilustrações com dados estatísticos numéricos;</w:t>
      </w:r>
    </w:p>
    <w:p w14:paraId="2F83EBB2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A moldura de uma tabela não deve ter traços verticais que a delimitem à esquerda e à direita;</w:t>
      </w:r>
    </w:p>
    <w:p w14:paraId="72F5D23E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 xml:space="preserve">Linhas horizontais só se admitem no </w:t>
      </w:r>
      <w:r w:rsidRPr="00BB6572">
        <w:rPr>
          <w:rFonts w:eastAsia="Times New Roman"/>
          <w:i/>
          <w:szCs w:val="24"/>
          <w:lang w:eastAsia="pt-BR"/>
        </w:rPr>
        <w:t>cabeçalho</w:t>
      </w:r>
      <w:r w:rsidRPr="00BB6572">
        <w:rPr>
          <w:rFonts w:eastAsia="Times New Roman"/>
          <w:szCs w:val="24"/>
          <w:lang w:eastAsia="pt-BR"/>
        </w:rPr>
        <w:t xml:space="preserve"> e no </w:t>
      </w:r>
      <w:r w:rsidRPr="00BB6572">
        <w:rPr>
          <w:rFonts w:eastAsia="Times New Roman"/>
          <w:i/>
          <w:szCs w:val="24"/>
          <w:lang w:eastAsia="pt-BR"/>
        </w:rPr>
        <w:t>rodapé</w:t>
      </w:r>
      <w:r w:rsidRPr="00BB6572">
        <w:rPr>
          <w:rFonts w:eastAsia="Times New Roman"/>
          <w:szCs w:val="24"/>
          <w:lang w:eastAsia="pt-BR"/>
        </w:rPr>
        <w:t>;</w:t>
      </w:r>
    </w:p>
    <w:p w14:paraId="5B8F98C5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Não devem figurar dados em branco;</w:t>
      </w:r>
    </w:p>
    <w:p w14:paraId="2EE4AE56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faça parte do referencial teórico do trabalho, faça na parte inferior da tabela uma citação Autor-data;</w:t>
      </w:r>
    </w:p>
    <w:p w14:paraId="1600DAE2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 w:line="360" w:lineRule="auto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não faça parte do referencial teórico do trabalho, indique a referência completa na base da tabela.</w:t>
      </w:r>
    </w:p>
    <w:p w14:paraId="39D9C813" w14:textId="77777777" w:rsidR="00B516FE" w:rsidRPr="00BB6572" w:rsidRDefault="00B516FE" w:rsidP="00B516FE">
      <w:pPr>
        <w:pStyle w:val="PargrafodaLista"/>
        <w:numPr>
          <w:ilvl w:val="0"/>
          <w:numId w:val="1"/>
        </w:numPr>
        <w:spacing w:after="0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Quando a tabela ocupar mais de uma página, repetir o título e cabeçalho, e acrescentar a informação “(continua)” e/ou “(conclusão)”, para a última parte/página.</w:t>
      </w:r>
    </w:p>
    <w:p w14:paraId="72DD4EAD" w14:textId="77777777" w:rsidR="00B516FE" w:rsidRPr="00717A32" w:rsidRDefault="00B516FE" w:rsidP="00B516FE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F203185" w14:textId="77777777" w:rsidR="00B516FE" w:rsidRPr="00717A32" w:rsidRDefault="00B516FE" w:rsidP="00B516FE">
      <w:pPr>
        <w:spacing w:after="0" w:line="240" w:lineRule="auto"/>
        <w:ind w:left="1069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717A32">
        <w:rPr>
          <w:rFonts w:eastAsia="Times New Roman"/>
          <w:b/>
          <w:bCs/>
          <w:sz w:val="28"/>
          <w:szCs w:val="28"/>
          <w:highlight w:val="yellow"/>
          <w:lang w:eastAsia="pt-BR"/>
        </w:rPr>
        <w:t>Elementos ilustrativos (ilustrações)</w:t>
      </w:r>
    </w:p>
    <w:p w14:paraId="011879BC" w14:textId="77777777" w:rsidR="00B516FE" w:rsidRPr="00717A32" w:rsidRDefault="00B516FE" w:rsidP="00B516FE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7A5EE8C4" w14:textId="48B80FC9" w:rsidR="00307AF8" w:rsidRDefault="00307AF8" w:rsidP="00307AF8">
      <w:pPr>
        <w:spacing w:after="0" w:line="360" w:lineRule="auto"/>
        <w:ind w:firstLine="70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De acordo a NBR 6022 (ABNT, 2018, p. 7) elementos ilustrativos “[...] (</w:t>
      </w:r>
      <w:r w:rsidRPr="000F5796">
        <w:rPr>
          <w:rFonts w:eastAsia="Times New Roman"/>
          <w:bCs/>
          <w:szCs w:val="24"/>
          <w:lang w:eastAsia="pt-BR"/>
        </w:rPr>
        <w:t>desenho,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 xml:space="preserve">esquema, 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 xml:space="preserve">luxograma, </w:t>
      </w:r>
      <w:r>
        <w:rPr>
          <w:rFonts w:eastAsia="Times New Roman"/>
          <w:bCs/>
          <w:szCs w:val="24"/>
          <w:lang w:eastAsia="pt-BR"/>
        </w:rPr>
        <w:t>fo</w:t>
      </w:r>
      <w:r w:rsidRPr="000F5796">
        <w:rPr>
          <w:rFonts w:eastAsia="Times New Roman"/>
          <w:bCs/>
          <w:szCs w:val="24"/>
          <w:lang w:eastAsia="pt-BR"/>
        </w:rPr>
        <w:t>togra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ia, grá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ico, mapa, organograma, planta, quadro</w:t>
      </w:r>
      <w:r w:rsidRPr="00BB6572">
        <w:rPr>
          <w:rStyle w:val="Refdenotaderodap"/>
          <w:rFonts w:eastAsia="Times New Roman"/>
          <w:bCs/>
          <w:color w:val="FFFFFF" w:themeColor="background1"/>
          <w:szCs w:val="24"/>
          <w:highlight w:val="red"/>
          <w:lang w:eastAsia="pt-BR"/>
        </w:rPr>
        <w:footnoteReference w:id="12"/>
      </w:r>
      <w:r w:rsidRPr="000F5796">
        <w:rPr>
          <w:rFonts w:eastAsia="Times New Roman"/>
          <w:bCs/>
          <w:szCs w:val="24"/>
          <w:lang w:eastAsia="pt-BR"/>
        </w:rPr>
        <w:t xml:space="preserve">, retrato, figura, </w:t>
      </w:r>
      <w:r>
        <w:rPr>
          <w:rFonts w:eastAsia="Times New Roman"/>
          <w:bCs/>
          <w:szCs w:val="24"/>
          <w:lang w:eastAsia="pt-BR"/>
        </w:rPr>
        <w:t>i</w:t>
      </w:r>
      <w:r w:rsidRPr="000F5796">
        <w:rPr>
          <w:rFonts w:eastAsia="Times New Roman"/>
          <w:bCs/>
          <w:szCs w:val="24"/>
          <w:lang w:eastAsia="pt-BR"/>
        </w:rPr>
        <w:t>magem,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>entre outros</w:t>
      </w:r>
      <w:r>
        <w:rPr>
          <w:rFonts w:eastAsia="Times New Roman"/>
          <w:bCs/>
          <w:szCs w:val="24"/>
          <w:lang w:eastAsia="pt-BR"/>
        </w:rPr>
        <w:t>)</w:t>
      </w:r>
      <w:r w:rsidRPr="000F5796">
        <w:rPr>
          <w:rFonts w:eastAsia="Times New Roman"/>
          <w:bCs/>
          <w:szCs w:val="24"/>
          <w:lang w:eastAsia="pt-BR"/>
        </w:rPr>
        <w:t xml:space="preserve"> </w:t>
      </w:r>
      <w:r>
        <w:rPr>
          <w:rFonts w:eastAsia="Times New Roman"/>
          <w:bCs/>
          <w:szCs w:val="24"/>
          <w:lang w:eastAsia="pt-BR"/>
        </w:rPr>
        <w:t xml:space="preserve">[...]”, </w:t>
      </w:r>
      <w:r w:rsidRPr="00BB6572">
        <w:rPr>
          <w:rFonts w:eastAsia="Times New Roman"/>
          <w:bCs/>
          <w:szCs w:val="24"/>
          <w:lang w:eastAsia="pt-BR"/>
        </w:rPr>
        <w:t xml:space="preserve">devem </w:t>
      </w:r>
      <w:r w:rsidRPr="00BB6572">
        <w:rPr>
          <w:rFonts w:eastAsia="Times New Roman"/>
          <w:szCs w:val="24"/>
          <w:lang w:eastAsia="pt-BR"/>
        </w:rPr>
        <w:t xml:space="preserve">ser inseridos </w:t>
      </w:r>
      <w:r>
        <w:rPr>
          <w:rFonts w:eastAsia="Times New Roman"/>
          <w:bCs/>
          <w:szCs w:val="24"/>
          <w:lang w:eastAsia="pt-BR"/>
        </w:rPr>
        <w:t xml:space="preserve">e ter sua chamada </w:t>
      </w:r>
      <w:r w:rsidRPr="000F5796">
        <w:rPr>
          <w:rFonts w:eastAsia="Times New Roman"/>
          <w:bCs/>
          <w:i/>
          <w:szCs w:val="24"/>
          <w:lang w:eastAsia="pt-BR"/>
        </w:rPr>
        <w:t>devidamente indicada</w:t>
      </w:r>
      <w:r>
        <w:rPr>
          <w:rFonts w:eastAsia="Times New Roman"/>
          <w:bCs/>
          <w:szCs w:val="24"/>
          <w:lang w:eastAsia="pt-BR"/>
        </w:rPr>
        <w:t xml:space="preserve"> o mais próximo que puderem do trecho ao qual se referem. </w:t>
      </w:r>
    </w:p>
    <w:p w14:paraId="2614B305" w14:textId="77777777" w:rsidR="00307AF8" w:rsidRPr="003A015F" w:rsidRDefault="00307AF8" w:rsidP="00307AF8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Em sua</w:t>
      </w:r>
      <w:r w:rsidRPr="003A015F">
        <w:rPr>
          <w:rFonts w:eastAsia="Times New Roman"/>
          <w:szCs w:val="24"/>
          <w:lang w:eastAsia="pt-BR"/>
        </w:rPr>
        <w:t xml:space="preserve"> apresentação</w:t>
      </w:r>
      <w:r>
        <w:rPr>
          <w:rFonts w:eastAsia="Times New Roman"/>
          <w:szCs w:val="24"/>
          <w:lang w:eastAsia="pt-BR"/>
        </w:rPr>
        <w:t>,</w:t>
      </w:r>
      <w:r w:rsidRPr="003A015F">
        <w:rPr>
          <w:rFonts w:eastAsia="Times New Roman"/>
          <w:szCs w:val="24"/>
          <w:lang w:eastAsia="pt-BR"/>
        </w:rPr>
        <w:t xml:space="preserve"> </w:t>
      </w:r>
      <w:r w:rsidRPr="003A015F">
        <w:rPr>
          <w:rFonts w:eastAsia="Times New Roman"/>
          <w:i/>
          <w:szCs w:val="24"/>
          <w:lang w:eastAsia="pt-BR"/>
        </w:rPr>
        <w:t>deverão estar centralizado</w:t>
      </w:r>
      <w:r>
        <w:rPr>
          <w:rFonts w:eastAsia="Times New Roman"/>
          <w:i/>
          <w:szCs w:val="24"/>
          <w:lang w:eastAsia="pt-BR"/>
        </w:rPr>
        <w:t>s</w:t>
      </w:r>
      <w:r w:rsidRPr="003A015F">
        <w:rPr>
          <w:rFonts w:eastAsia="Times New Roman"/>
          <w:szCs w:val="24"/>
          <w:lang w:eastAsia="pt-BR"/>
        </w:rPr>
        <w:t xml:space="preserve">; </w:t>
      </w:r>
      <w:r w:rsidRPr="00BB6572">
        <w:rPr>
          <w:rFonts w:eastAsia="Times New Roman"/>
          <w:szCs w:val="24"/>
          <w:highlight w:val="lightGray"/>
          <w:lang w:eastAsia="pt-BR"/>
        </w:rPr>
        <w:t>o tipo de elemento, o número de ordem, título, fonte, legenda e notas deverão acompanhar as margens da ilustração e ser grafados em fonte tamanho 10</w:t>
      </w:r>
      <w:r w:rsidRPr="003A015F">
        <w:rPr>
          <w:rFonts w:eastAsia="Times New Roman"/>
          <w:szCs w:val="24"/>
          <w:lang w:eastAsia="pt-BR"/>
        </w:rPr>
        <w:t xml:space="preserve"> (ABNT, 2018, p. 7). </w:t>
      </w:r>
    </w:p>
    <w:p w14:paraId="03249E90" w14:textId="77777777" w:rsidR="00307AF8" w:rsidRPr="003A015F" w:rsidRDefault="00307AF8" w:rsidP="00307AF8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lastRenderedPageBreak/>
        <w:t xml:space="preserve">Todo e qualquer elemento ilustrativo, quando não for de autoria própria, deverá ter assegurado o devido direito de reprodução.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A revista não publicará artigos que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, contendo elementos ilustrativos de autoria de terceiros, não apresente a devida autorização de sua reprodução e/ou o seu respectivo </w:t>
      </w:r>
      <w:proofErr w:type="spellStart"/>
      <w:r w:rsidRPr="008A6989">
        <w:rPr>
          <w:rFonts w:eastAsia="Times New Roman"/>
          <w:i/>
          <w:szCs w:val="24"/>
          <w:highlight w:val="lightGray"/>
          <w:lang w:eastAsia="pt-BR"/>
        </w:rPr>
        <w:t>creative</w:t>
      </w:r>
      <w:proofErr w:type="spellEnd"/>
      <w:r w:rsidRPr="008A6989">
        <w:rPr>
          <w:rFonts w:eastAsia="Times New Roman"/>
          <w:i/>
          <w:szCs w:val="24"/>
          <w:highlight w:val="lightGray"/>
          <w:lang w:eastAsia="pt-BR"/>
        </w:rPr>
        <w:t xml:space="preserve"> </w:t>
      </w:r>
      <w:proofErr w:type="spellStart"/>
      <w:r w:rsidRPr="008A6989">
        <w:rPr>
          <w:rFonts w:eastAsia="Times New Roman"/>
          <w:i/>
          <w:szCs w:val="24"/>
          <w:highlight w:val="lightGray"/>
          <w:lang w:eastAsia="pt-BR"/>
        </w:rPr>
        <w:t>commons</w:t>
      </w:r>
      <w:proofErr w:type="spellEnd"/>
      <w:r w:rsidRPr="003A015F">
        <w:rPr>
          <w:rFonts w:eastAsia="Times New Roman"/>
          <w:szCs w:val="24"/>
          <w:lang w:eastAsia="pt-BR"/>
        </w:rPr>
        <w:t>.</w:t>
      </w:r>
    </w:p>
    <w:p w14:paraId="6A2E7F69" w14:textId="77777777" w:rsidR="00B516FE" w:rsidRPr="002C6604" w:rsidRDefault="00B516FE" w:rsidP="00B516FE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8FE0B85" w14:textId="77777777" w:rsidR="00B516FE" w:rsidRPr="002C6604" w:rsidRDefault="00B516FE" w:rsidP="00B516F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Pr="00A25787">
        <w:rPr>
          <w:b/>
          <w:bCs/>
          <w:sz w:val="20"/>
          <w:szCs w:val="20"/>
          <w:highlight w:val="lightGray"/>
        </w:rPr>
        <w:t xml:space="preserve">Figura 1 </w:t>
      </w:r>
      <w:r w:rsidRPr="00A25787">
        <w:rPr>
          <w:sz w:val="20"/>
          <w:szCs w:val="20"/>
          <w:highlight w:val="lightGray"/>
        </w:rPr>
        <w:t>–</w:t>
      </w:r>
      <w:r w:rsidRPr="00A25787">
        <w:rPr>
          <w:b/>
          <w:bCs/>
          <w:sz w:val="20"/>
          <w:szCs w:val="20"/>
          <w:highlight w:val="lightGray"/>
        </w:rPr>
        <w:t xml:space="preserve">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Alinhada à margem do elemento ilustrativo, fonte tamanho 10</w:t>
      </w:r>
    </w:p>
    <w:p w14:paraId="150CACDC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6B4AB229" wp14:editId="2BA1AD9B">
            <wp:simplePos x="0" y="0"/>
            <wp:positionH relativeFrom="column">
              <wp:posOffset>1386205</wp:posOffset>
            </wp:positionH>
            <wp:positionV relativeFrom="paragraph">
              <wp:posOffset>8255</wp:posOffset>
            </wp:positionV>
            <wp:extent cx="1917700" cy="1667510"/>
            <wp:effectExtent l="0" t="0" r="0" b="0"/>
            <wp:wrapThrough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hrough>
            <wp:docPr id="3" name="Imagem 3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Gráfi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2899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783243A7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3B5A6836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165CB3EA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7D6ED8BE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207DEED5" w14:textId="77777777" w:rsidR="00B516FE" w:rsidRPr="002C6604" w:rsidRDefault="00B516FE" w:rsidP="00B516FE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pt-BR"/>
        </w:rPr>
      </w:pPr>
    </w:p>
    <w:p w14:paraId="1A4013F5" w14:textId="77777777" w:rsidR="00B516FE" w:rsidRPr="002C6604" w:rsidRDefault="00B516FE" w:rsidP="00B516FE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r w:rsidRPr="00A25787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 xml:space="preserve">Autoria própria. </w:t>
      </w:r>
    </w:p>
    <w:p w14:paraId="274A68C9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CA2A522" w14:textId="090E0FAC" w:rsidR="00B516FE" w:rsidRPr="003A015F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t xml:space="preserve">Devido </w:t>
      </w:r>
      <w:r>
        <w:rPr>
          <w:rFonts w:eastAsia="Times New Roman"/>
          <w:szCs w:val="24"/>
          <w:lang w:eastAsia="pt-BR"/>
        </w:rPr>
        <w:t>a</w:t>
      </w:r>
      <w:r w:rsidRPr="003A015F">
        <w:rPr>
          <w:rFonts w:eastAsia="Times New Roman"/>
          <w:szCs w:val="24"/>
          <w:lang w:eastAsia="pt-BR"/>
        </w:rPr>
        <w:t xml:space="preserve"> marcação </w:t>
      </w:r>
      <w:proofErr w:type="spellStart"/>
      <w:r w:rsidRPr="003A015F">
        <w:rPr>
          <w:rFonts w:eastAsia="Times New Roman"/>
          <w:i/>
          <w:szCs w:val="24"/>
          <w:lang w:eastAsia="pt-BR"/>
        </w:rPr>
        <w:t>xml-jats</w:t>
      </w:r>
      <w:proofErr w:type="spellEnd"/>
      <w:r w:rsidRPr="003A015F">
        <w:rPr>
          <w:rFonts w:eastAsia="Times New Roman"/>
          <w:szCs w:val="24"/>
          <w:lang w:eastAsia="pt-BR"/>
        </w:rPr>
        <w:t xml:space="preserve">, os 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elementos ilustrativos do tipo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gráficos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formas</w:t>
      </w:r>
      <w:r w:rsidRPr="003A015F">
        <w:rPr>
          <w:rFonts w:eastAsia="Times New Roman"/>
          <w:szCs w:val="24"/>
          <w:lang w:eastAsia="pt-BR"/>
        </w:rPr>
        <w:t xml:space="preserve"> (Figura 1)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não poderão ser inseridos</w:t>
      </w:r>
      <w:r w:rsidR="00FD398D">
        <w:rPr>
          <w:rFonts w:eastAsia="Times New Roman"/>
          <w:i/>
          <w:szCs w:val="24"/>
          <w:highlight w:val="lightGray"/>
          <w:lang w:eastAsia="pt-BR"/>
        </w:rPr>
        <w:t xml:space="preserve"> (como gráficos ou formas)</w:t>
      </w:r>
      <w:r w:rsidRPr="008A6989">
        <w:rPr>
          <w:rFonts w:eastAsia="Times New Roman"/>
          <w:i/>
          <w:szCs w:val="24"/>
          <w:highlight w:val="lightGray"/>
          <w:lang w:eastAsia="pt-BR"/>
        </w:rPr>
        <w:t xml:space="preserve"> e/ou gerados pelo próprio editor de textos</w:t>
      </w:r>
      <w:r>
        <w:rPr>
          <w:rFonts w:eastAsia="Times New Roman"/>
          <w:szCs w:val="24"/>
          <w:lang w:eastAsia="pt-BR"/>
        </w:rPr>
        <w:t>.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Tais elementos </w:t>
      </w:r>
      <w:r w:rsidRPr="003A015F">
        <w:rPr>
          <w:rFonts w:eastAsia="Times New Roman"/>
          <w:szCs w:val="24"/>
          <w:lang w:eastAsia="pt-BR"/>
        </w:rPr>
        <w:t>deve</w:t>
      </w:r>
      <w:r>
        <w:rPr>
          <w:rFonts w:eastAsia="Times New Roman"/>
          <w:szCs w:val="24"/>
          <w:lang w:eastAsia="pt-BR"/>
        </w:rPr>
        <w:t>rão ser criados em um arquivo a parte e salvos individualmente (se houver mais de um)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no formato válido à marcação</w:t>
      </w:r>
      <w:r>
        <w:rPr>
          <w:rFonts w:eastAsia="Times New Roman"/>
          <w:i/>
          <w:szCs w:val="24"/>
          <w:lang w:eastAsia="pt-BR"/>
        </w:rPr>
        <w:t xml:space="preserve">: </w:t>
      </w:r>
      <w:r w:rsidR="00307AF8">
        <w:rPr>
          <w:rFonts w:eastAsia="Times New Roman"/>
          <w:i/>
          <w:szCs w:val="24"/>
          <w:lang w:eastAsia="pt-BR"/>
        </w:rPr>
        <w:t>.</w:t>
      </w:r>
      <w:proofErr w:type="spellStart"/>
      <w:r w:rsidRPr="003A015F">
        <w:rPr>
          <w:rFonts w:eastAsia="Times New Roman"/>
          <w:i/>
          <w:szCs w:val="24"/>
          <w:lang w:eastAsia="pt-BR"/>
        </w:rPr>
        <w:t>jpg</w:t>
      </w:r>
      <w:proofErr w:type="spellEnd"/>
      <w:r>
        <w:rPr>
          <w:rFonts w:eastAsia="Times New Roman"/>
          <w:szCs w:val="24"/>
          <w:lang w:eastAsia="pt-BR"/>
        </w:rPr>
        <w:t>.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3"/>
      </w:r>
      <w:r w:rsidRPr="003A015F">
        <w:rPr>
          <w:rFonts w:eastAsia="Times New Roman"/>
          <w:szCs w:val="24"/>
          <w:lang w:eastAsia="pt-BR"/>
        </w:rPr>
        <w:t xml:space="preserve"> (que devem ser encaminhados juntos com os </w:t>
      </w:r>
      <w:r>
        <w:rPr>
          <w:rFonts w:eastAsia="Times New Roman"/>
          <w:szCs w:val="24"/>
          <w:lang w:eastAsia="pt-BR"/>
        </w:rPr>
        <w:t xml:space="preserve">demais </w:t>
      </w:r>
      <w:r w:rsidRPr="003A015F">
        <w:rPr>
          <w:rFonts w:eastAsia="Times New Roman"/>
          <w:szCs w:val="24"/>
          <w:lang w:eastAsia="pt-BR"/>
        </w:rPr>
        <w:t>arquivos d</w:t>
      </w:r>
      <w:r>
        <w:rPr>
          <w:rFonts w:eastAsia="Times New Roman"/>
          <w:szCs w:val="24"/>
          <w:lang w:eastAsia="pt-BR"/>
        </w:rPr>
        <w:t>o</w:t>
      </w:r>
      <w:r w:rsidRPr="003A015F">
        <w:rPr>
          <w:rFonts w:eastAsia="Times New Roman"/>
          <w:szCs w:val="24"/>
          <w:lang w:eastAsia="pt-BR"/>
        </w:rPr>
        <w:t xml:space="preserve"> texto, quando da submissão do manuscrito) e inseridos no texto via comando</w:t>
      </w:r>
      <w:r w:rsidR="00307AF8">
        <w:rPr>
          <w:rFonts w:eastAsia="Times New Roman"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>(na aba superior do editor de textos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4"/>
      </w:r>
      <w:r w:rsidRPr="003A015F">
        <w:rPr>
          <w:rFonts w:eastAsia="Times New Roman"/>
          <w:szCs w:val="24"/>
          <w:lang w:eastAsia="pt-BR"/>
        </w:rPr>
        <w:t xml:space="preserve">): </w:t>
      </w:r>
      <w:r w:rsidRPr="003A015F">
        <w:rPr>
          <w:rFonts w:eastAsia="Times New Roman"/>
          <w:i/>
          <w:szCs w:val="24"/>
          <w:lang w:eastAsia="pt-BR"/>
        </w:rPr>
        <w:t>Inserir</w:t>
      </w:r>
      <w:r w:rsidR="00FD398D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</w:t>
      </w:r>
      <w:r w:rsidRPr="003A015F">
        <w:rPr>
          <w:rFonts w:eastAsia="Times New Roman"/>
          <w:i/>
          <w:szCs w:val="24"/>
          <w:lang w:eastAsia="pt-BR"/>
        </w:rPr>
        <w:t>Imagens</w:t>
      </w:r>
      <w:r w:rsidR="00FD398D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(localizar onde o arquivo da imagem está salvo no sistema). </w:t>
      </w:r>
    </w:p>
    <w:p w14:paraId="36A5F972" w14:textId="77777777" w:rsidR="00B516FE" w:rsidRPr="002C6604" w:rsidRDefault="00B516FE" w:rsidP="00307AF8">
      <w:pPr>
        <w:spacing w:after="0" w:line="240" w:lineRule="auto"/>
        <w:ind w:firstLine="709"/>
        <w:jc w:val="both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85F5A11" w14:textId="77777777" w:rsidR="00B516FE" w:rsidRPr="002C6604" w:rsidRDefault="00B516FE" w:rsidP="00B516FE">
      <w:pPr>
        <w:spacing w:after="0" w:line="360" w:lineRule="auto"/>
        <w:ind w:firstLine="709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748DDD8F" wp14:editId="4BFEAA2B">
            <wp:simplePos x="0" y="0"/>
            <wp:positionH relativeFrom="column">
              <wp:posOffset>1244394</wp:posOffset>
            </wp:positionH>
            <wp:positionV relativeFrom="paragraph">
              <wp:posOffset>187960</wp:posOffset>
            </wp:positionV>
            <wp:extent cx="2196465" cy="1809115"/>
            <wp:effectExtent l="0" t="0" r="0" b="635"/>
            <wp:wrapThrough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hrough>
            <wp:docPr id="1" name="Imagem 1" descr="Armadura de met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rmadura de metal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604">
        <w:rPr>
          <w:rFonts w:eastAsia="Times New Roman"/>
          <w:b/>
          <w:bCs/>
          <w:sz w:val="20"/>
          <w:szCs w:val="20"/>
          <w:lang w:eastAsia="pt-BR"/>
        </w:rPr>
        <w:t xml:space="preserve">                         </w:t>
      </w:r>
      <w:r w:rsidRPr="00A25787">
        <w:rPr>
          <w:rFonts w:eastAsia="Times New Roman"/>
          <w:b/>
          <w:bCs/>
          <w:sz w:val="20"/>
          <w:szCs w:val="20"/>
          <w:highlight w:val="lightGray"/>
          <w:lang w:eastAsia="pt-BR"/>
        </w:rPr>
        <w:t xml:space="preserve">Figura 2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- Alinhada à margem do elemento ilustrativo, fonte tamanho 10.</w:t>
      </w:r>
    </w:p>
    <w:p w14:paraId="1D0EF4E0" w14:textId="77777777" w:rsidR="00B516FE" w:rsidRPr="002C6604" w:rsidRDefault="00B516FE" w:rsidP="00B516FE">
      <w:pPr>
        <w:spacing w:after="0" w:line="360" w:lineRule="auto"/>
        <w:ind w:firstLine="709"/>
        <w:jc w:val="center"/>
        <w:rPr>
          <w:rFonts w:eastAsia="Times New Roman"/>
          <w:szCs w:val="24"/>
          <w:lang w:eastAsia="pt-BR"/>
        </w:rPr>
      </w:pPr>
    </w:p>
    <w:p w14:paraId="61D4FFC7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</w:t>
      </w:r>
    </w:p>
    <w:p w14:paraId="43655D4B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22B8E495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2A25F5E8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D578D97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72DF9831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6DE94CD" w14:textId="77777777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C1A6E56" w14:textId="6E91592C" w:rsidR="00B516FE" w:rsidRPr="002C6604" w:rsidRDefault="00B516FE" w:rsidP="00B516FE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proofErr w:type="spellStart"/>
      <w:r w:rsidRPr="00A25787">
        <w:rPr>
          <w:rFonts w:eastAsia="Times New Roman"/>
          <w:sz w:val="20"/>
          <w:szCs w:val="20"/>
          <w:highlight w:val="lightGray"/>
          <w:lang w:eastAsia="pt-BR"/>
        </w:rPr>
        <w:t>Lesnitsky</w:t>
      </w:r>
      <w:proofErr w:type="spellEnd"/>
      <w:r w:rsidRPr="00A25787">
        <w:rPr>
          <w:rFonts w:eastAsia="Times New Roman"/>
          <w:sz w:val="20"/>
          <w:szCs w:val="20"/>
          <w:highlight w:val="lightGray"/>
          <w:lang w:eastAsia="pt-BR"/>
        </w:rPr>
        <w:t xml:space="preserve"> (2016).</w:t>
      </w:r>
    </w:p>
    <w:p w14:paraId="56AB3522" w14:textId="6BC6EA78" w:rsidR="00B516FE" w:rsidRPr="008C6651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lastRenderedPageBreak/>
        <w:t>Os arquivos respectivos aos elementos ilustrativos do texto</w:t>
      </w:r>
      <w:r>
        <w:rPr>
          <w:rFonts w:eastAsia="Times New Roman"/>
          <w:szCs w:val="24"/>
          <w:lang w:eastAsia="pt-BR"/>
        </w:rPr>
        <w:t xml:space="preserve"> (Figura 1 e Figura 2)</w:t>
      </w:r>
      <w:r w:rsidRPr="008C6651">
        <w:rPr>
          <w:rFonts w:eastAsia="Times New Roman"/>
          <w:szCs w:val="24"/>
          <w:lang w:eastAsia="pt-BR"/>
        </w:rPr>
        <w:t>, deverão apresentar a seguinte configuração</w:t>
      </w:r>
      <w:r w:rsidR="00894112">
        <w:rPr>
          <w:rFonts w:eastAsia="Times New Roman"/>
          <w:szCs w:val="24"/>
          <w:lang w:eastAsia="pt-BR"/>
        </w:rPr>
        <w:t xml:space="preserve"> em sua composição final</w:t>
      </w:r>
      <w:r w:rsidRPr="008C6651">
        <w:rPr>
          <w:rFonts w:eastAsia="Times New Roman"/>
          <w:szCs w:val="24"/>
          <w:lang w:eastAsia="pt-BR"/>
        </w:rPr>
        <w:t xml:space="preserve">: </w:t>
      </w:r>
      <w:r w:rsidRPr="008C6651">
        <w:rPr>
          <w:rFonts w:eastAsia="Times New Roman"/>
          <w:i/>
          <w:szCs w:val="24"/>
          <w:lang w:eastAsia="pt-BR"/>
        </w:rPr>
        <w:t>qualidade da imagem</w:t>
      </w:r>
      <w:r w:rsidRPr="008C6651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–</w:t>
      </w:r>
      <w:r w:rsidRPr="008C6651">
        <w:rPr>
          <w:rFonts w:eastAsia="Times New Roman"/>
          <w:szCs w:val="24"/>
          <w:lang w:eastAsia="pt-BR"/>
        </w:rPr>
        <w:t xml:space="preserve"> 300</w:t>
      </w:r>
      <w:r>
        <w:rPr>
          <w:rFonts w:eastAsia="Times New Roman"/>
          <w:szCs w:val="24"/>
          <w:lang w:eastAsia="pt-BR"/>
        </w:rPr>
        <w:t xml:space="preserve"> </w:t>
      </w:r>
      <w:proofErr w:type="spellStart"/>
      <w:r w:rsidRPr="008C6651">
        <w:rPr>
          <w:rFonts w:eastAsia="Times New Roman"/>
          <w:szCs w:val="24"/>
          <w:lang w:eastAsia="pt-BR"/>
        </w:rPr>
        <w:t>dpi</w:t>
      </w:r>
      <w:proofErr w:type="spellEnd"/>
      <w:r w:rsidRPr="008C6651">
        <w:rPr>
          <w:rFonts w:eastAsia="Times New Roman"/>
          <w:szCs w:val="24"/>
          <w:lang w:eastAsia="pt-BR"/>
        </w:rPr>
        <w:t xml:space="preserve"> ou superior; </w:t>
      </w:r>
      <w:r w:rsidRPr="008C6651">
        <w:rPr>
          <w:rFonts w:eastAsia="Times New Roman"/>
          <w:i/>
          <w:szCs w:val="24"/>
          <w:lang w:eastAsia="pt-BR"/>
        </w:rPr>
        <w:t>formato do arquivo</w:t>
      </w:r>
      <w:r w:rsidRPr="008C6651">
        <w:rPr>
          <w:rFonts w:eastAsia="Times New Roman"/>
          <w:szCs w:val="24"/>
          <w:lang w:eastAsia="pt-BR"/>
        </w:rPr>
        <w:t xml:space="preserve"> - .</w:t>
      </w:r>
      <w:proofErr w:type="spellStart"/>
      <w:r w:rsidRPr="008C6651">
        <w:rPr>
          <w:rFonts w:eastAsia="Times New Roman"/>
          <w:szCs w:val="24"/>
          <w:lang w:eastAsia="pt-BR"/>
        </w:rPr>
        <w:t>jpg</w:t>
      </w:r>
      <w:proofErr w:type="spellEnd"/>
      <w:r w:rsidRPr="008C6651">
        <w:rPr>
          <w:rFonts w:eastAsia="Times New Roman"/>
          <w:szCs w:val="24"/>
          <w:lang w:eastAsia="pt-BR"/>
        </w:rPr>
        <w:t>.</w:t>
      </w:r>
    </w:p>
    <w:p w14:paraId="012247E0" w14:textId="6A0F1BFE" w:rsidR="00B516FE" w:rsidRPr="008C6651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t>Recomenda-se que seja criada</w:t>
      </w:r>
      <w:r>
        <w:rPr>
          <w:rFonts w:eastAsia="Times New Roman"/>
          <w:szCs w:val="24"/>
          <w:lang w:eastAsia="pt-BR"/>
        </w:rPr>
        <w:t xml:space="preserve">, para a submissão no sistema, </w:t>
      </w:r>
      <w:r w:rsidRPr="008C6651">
        <w:rPr>
          <w:rFonts w:eastAsia="Times New Roman"/>
          <w:szCs w:val="24"/>
          <w:lang w:eastAsia="pt-BR"/>
        </w:rPr>
        <w:t xml:space="preserve">uma pasta </w:t>
      </w:r>
      <w:r>
        <w:rPr>
          <w:rFonts w:eastAsia="Times New Roman"/>
          <w:szCs w:val="24"/>
          <w:lang w:eastAsia="pt-BR"/>
        </w:rPr>
        <w:t>no computador, contendo</w:t>
      </w:r>
      <w:r w:rsidRPr="008C6651">
        <w:rPr>
          <w:rFonts w:eastAsia="Times New Roman"/>
          <w:szCs w:val="24"/>
          <w:lang w:eastAsia="pt-BR"/>
        </w:rPr>
        <w:t xml:space="preserve"> </w:t>
      </w:r>
      <w:r w:rsidRPr="00FD398D">
        <w:rPr>
          <w:rFonts w:eastAsia="Times New Roman"/>
          <w:i/>
          <w:iCs/>
          <w:szCs w:val="24"/>
          <w:highlight w:val="lightGray"/>
          <w:lang w:eastAsia="pt-BR"/>
        </w:rPr>
        <w:t>todos os devidos arquivos que comporão a submissão na revista</w:t>
      </w:r>
      <w:r w:rsidRPr="00FD398D">
        <w:rPr>
          <w:rFonts w:eastAsia="Times New Roman"/>
          <w:szCs w:val="24"/>
          <w:lang w:eastAsia="pt-BR"/>
        </w:rPr>
        <w:t>: um arquivo, em formato .</w:t>
      </w:r>
      <w:proofErr w:type="spellStart"/>
      <w:r w:rsidRPr="00FD398D">
        <w:rPr>
          <w:rFonts w:eastAsia="Times New Roman"/>
          <w:szCs w:val="24"/>
          <w:lang w:eastAsia="pt-BR"/>
        </w:rPr>
        <w:t>doc</w:t>
      </w:r>
      <w:proofErr w:type="spellEnd"/>
      <w:r w:rsidRPr="00FD398D">
        <w:rPr>
          <w:rFonts w:eastAsia="Times New Roman"/>
          <w:szCs w:val="24"/>
          <w:lang w:eastAsia="pt-BR"/>
        </w:rPr>
        <w:t xml:space="preserve">, relativo ao manuscrito </w:t>
      </w:r>
      <w:r w:rsidRPr="00FD398D">
        <w:rPr>
          <w:rFonts w:eastAsia="Times New Roman"/>
          <w:i/>
          <w:szCs w:val="24"/>
          <w:lang w:eastAsia="pt-BR"/>
        </w:rPr>
        <w:t>com</w:t>
      </w:r>
      <w:r w:rsidRPr="00FD398D">
        <w:rPr>
          <w:rFonts w:eastAsia="Times New Roman"/>
          <w:szCs w:val="24"/>
          <w:lang w:eastAsia="pt-BR"/>
        </w:rPr>
        <w:t xml:space="preserve"> identificação (</w:t>
      </w:r>
      <w:r w:rsidR="00894112" w:rsidRPr="00FD398D">
        <w:rPr>
          <w:rFonts w:eastAsia="Times New Roman"/>
          <w:szCs w:val="24"/>
          <w:lang w:eastAsia="pt-BR"/>
        </w:rPr>
        <w:t xml:space="preserve">com </w:t>
      </w:r>
      <w:r w:rsidRPr="00FD398D">
        <w:rPr>
          <w:rFonts w:eastAsia="Times New Roman"/>
          <w:szCs w:val="24"/>
          <w:lang w:eastAsia="pt-BR"/>
        </w:rPr>
        <w:t>autoria); um arquivo, em formato .</w:t>
      </w:r>
      <w:proofErr w:type="spellStart"/>
      <w:r w:rsidRPr="00FD398D">
        <w:rPr>
          <w:rFonts w:eastAsia="Times New Roman"/>
          <w:szCs w:val="24"/>
          <w:lang w:eastAsia="pt-BR"/>
        </w:rPr>
        <w:t>doc</w:t>
      </w:r>
      <w:proofErr w:type="spellEnd"/>
      <w:r w:rsidRPr="00FD398D">
        <w:rPr>
          <w:rFonts w:eastAsia="Times New Roman"/>
          <w:szCs w:val="24"/>
          <w:lang w:eastAsia="pt-BR"/>
        </w:rPr>
        <w:t xml:space="preserve">, relativo ao manuscrito </w:t>
      </w:r>
      <w:r w:rsidRPr="00FD398D">
        <w:rPr>
          <w:rFonts w:eastAsia="Times New Roman"/>
          <w:i/>
          <w:szCs w:val="24"/>
          <w:lang w:eastAsia="pt-BR"/>
        </w:rPr>
        <w:t>sem</w:t>
      </w:r>
      <w:r w:rsidRPr="00FD398D">
        <w:rPr>
          <w:rFonts w:eastAsia="Times New Roman"/>
          <w:szCs w:val="24"/>
          <w:lang w:eastAsia="pt-BR"/>
        </w:rPr>
        <w:t xml:space="preserve"> identificação</w:t>
      </w:r>
      <w:r w:rsidR="00894112" w:rsidRPr="00FD398D">
        <w:rPr>
          <w:rFonts w:eastAsia="Times New Roman"/>
          <w:szCs w:val="24"/>
          <w:lang w:eastAsia="pt-BR"/>
        </w:rPr>
        <w:t xml:space="preserve"> (sem autoria, inclusive nas citações e referência, se houver)</w:t>
      </w:r>
      <w:r w:rsidRPr="00FD398D">
        <w:rPr>
          <w:rFonts w:eastAsia="Times New Roman"/>
          <w:szCs w:val="24"/>
          <w:lang w:eastAsia="pt-BR"/>
        </w:rPr>
        <w:t>; bem como todos os arquivos (individuais), em formato .</w:t>
      </w:r>
      <w:proofErr w:type="spellStart"/>
      <w:r w:rsidRPr="00FD398D">
        <w:rPr>
          <w:rFonts w:eastAsia="Times New Roman"/>
          <w:szCs w:val="24"/>
          <w:lang w:eastAsia="pt-BR"/>
        </w:rPr>
        <w:t>jpg</w:t>
      </w:r>
      <w:proofErr w:type="spellEnd"/>
      <w:r w:rsidRPr="00FD398D">
        <w:rPr>
          <w:rFonts w:eastAsia="Times New Roman"/>
          <w:szCs w:val="24"/>
          <w:lang w:eastAsia="pt-BR"/>
        </w:rPr>
        <w:t>, para cada um dos elementos ilustrativos que venham a figurar no texto.</w:t>
      </w:r>
    </w:p>
    <w:p w14:paraId="1B2C0CC8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3F3152D" w14:textId="77777777" w:rsidR="00B516FE" w:rsidRPr="008A6989" w:rsidRDefault="00B516FE" w:rsidP="00B516F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A6989">
        <w:rPr>
          <w:rFonts w:eastAsia="Times New Roman"/>
          <w:b/>
          <w:bCs/>
          <w:sz w:val="28"/>
          <w:szCs w:val="28"/>
          <w:highlight w:val="yellow"/>
          <w:lang w:eastAsia="pt-BR"/>
        </w:rPr>
        <w:t>Equações</w:t>
      </w:r>
    </w:p>
    <w:p w14:paraId="1F800706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D9A3EB2" w14:textId="0C1AC8D1" w:rsidR="00B516FE" w:rsidRPr="002A753D" w:rsidRDefault="00B516FE" w:rsidP="00B516FE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rFonts w:eastAsia="Times New Roman"/>
          <w:szCs w:val="24"/>
          <w:lang w:eastAsia="pt-BR"/>
        </w:rPr>
        <w:t>Caso seja necessári</w:t>
      </w:r>
      <w:r w:rsidR="00FD398D">
        <w:rPr>
          <w:rFonts w:eastAsia="Times New Roman"/>
          <w:szCs w:val="24"/>
          <w:lang w:eastAsia="pt-BR"/>
        </w:rPr>
        <w:t>o</w:t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 xml:space="preserve">apresentar alguma equação (Equação 1) no texto, esta deverá ser inserida </w:t>
      </w:r>
      <w:r>
        <w:rPr>
          <w:rFonts w:eastAsia="Times New Roman"/>
          <w:szCs w:val="24"/>
          <w:lang w:eastAsia="pt-BR"/>
        </w:rPr>
        <w:t xml:space="preserve">somente </w:t>
      </w:r>
      <w:r w:rsidRPr="002A753D">
        <w:rPr>
          <w:rFonts w:eastAsia="Times New Roman"/>
          <w:szCs w:val="24"/>
          <w:lang w:eastAsia="pt-BR"/>
        </w:rPr>
        <w:t>via comando do editor de textos</w:t>
      </w:r>
      <w:r w:rsidRPr="001E77B2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5"/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>(</w:t>
      </w:r>
      <w:r w:rsidRPr="002A753D">
        <w:rPr>
          <w:rFonts w:eastAsia="Times New Roman"/>
          <w:i/>
          <w:szCs w:val="24"/>
          <w:lang w:eastAsia="pt-BR"/>
        </w:rPr>
        <w:t xml:space="preserve">Inserir </w:t>
      </w:r>
      <w:r w:rsidRPr="002A753D">
        <w:rPr>
          <w:rFonts w:eastAsia="Times New Roman"/>
          <w:szCs w:val="24"/>
          <w:lang w:eastAsia="pt-BR"/>
        </w:rPr>
        <w:t xml:space="preserve">&gt; </w:t>
      </w:r>
      <w:r w:rsidRPr="002A753D">
        <w:rPr>
          <w:rFonts w:eastAsia="Times New Roman"/>
          <w:i/>
          <w:szCs w:val="24"/>
          <w:lang w:eastAsia="pt-BR"/>
        </w:rPr>
        <w:t>Equação</w:t>
      </w:r>
      <w:r w:rsidRPr="002A753D">
        <w:rPr>
          <w:rFonts w:eastAsia="Times New Roman"/>
          <w:szCs w:val="24"/>
          <w:lang w:eastAsia="pt-BR"/>
        </w:rPr>
        <w:t xml:space="preserve">) e </w:t>
      </w:r>
      <w:r w:rsidRPr="001E77B2">
        <w:rPr>
          <w:rFonts w:eastAsia="Times New Roman"/>
          <w:szCs w:val="24"/>
          <w:highlight w:val="lightGray"/>
          <w:lang w:eastAsia="pt-BR"/>
        </w:rPr>
        <w:t>nunca ser apresentada como imagem ou figura</w:t>
      </w:r>
      <w:r>
        <w:rPr>
          <w:rFonts w:eastAsia="Times New Roman"/>
          <w:szCs w:val="24"/>
          <w:lang w:eastAsia="pt-BR"/>
        </w:rPr>
        <w:t xml:space="preserve"> (elemento ilustrativo)</w:t>
      </w:r>
      <w:r w:rsidRPr="002A753D">
        <w:rPr>
          <w:rFonts w:eastAsia="Times New Roman"/>
          <w:szCs w:val="24"/>
          <w:lang w:eastAsia="pt-BR"/>
        </w:rPr>
        <w:t xml:space="preserve">. </w:t>
      </w:r>
    </w:p>
    <w:p w14:paraId="7163F5C2" w14:textId="77777777" w:rsidR="00B516FE" w:rsidRPr="002A753D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b/>
          <w:bCs/>
          <w:sz w:val="20"/>
          <w:szCs w:val="20"/>
        </w:rPr>
        <w:t xml:space="preserve">                                                </w:t>
      </w:r>
      <w:r w:rsidRPr="002A753D">
        <w:rPr>
          <w:b/>
          <w:bCs/>
          <w:sz w:val="20"/>
          <w:szCs w:val="20"/>
          <w:highlight w:val="lightGray"/>
        </w:rPr>
        <w:t xml:space="preserve">Equação 1 </w:t>
      </w:r>
      <w:r w:rsidRPr="002A753D">
        <w:rPr>
          <w:sz w:val="20"/>
          <w:szCs w:val="20"/>
          <w:highlight w:val="lightGray"/>
        </w:rPr>
        <w:t>-</w:t>
      </w:r>
      <w:r w:rsidRPr="002A753D">
        <w:rPr>
          <w:b/>
          <w:bCs/>
          <w:sz w:val="20"/>
          <w:szCs w:val="20"/>
          <w:highlight w:val="lightGray"/>
        </w:rPr>
        <w:t xml:space="preserve"> </w:t>
      </w:r>
      <w:r w:rsidRPr="002A753D">
        <w:rPr>
          <w:rFonts w:eastAsia="Times New Roman"/>
          <w:sz w:val="20"/>
          <w:szCs w:val="20"/>
          <w:highlight w:val="lightGray"/>
          <w:lang w:eastAsia="pt-BR"/>
        </w:rPr>
        <w:t>Alinhada à margem da equação, fonte tamanho 10</w:t>
      </w:r>
    </w:p>
    <w:p w14:paraId="22D819CA" w14:textId="77777777" w:rsidR="00B516FE" w:rsidRPr="002C6604" w:rsidRDefault="00000000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Cs w:val="24"/>
                  <w:lang w:eastAsia="pt-BR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Cs w:val="24"/>
              <w:lang w:eastAsia="pt-BR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Times New Roman" w:hAnsi="Cambria Math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n-k</m:t>
                  </m:r>
                </m:sup>
              </m:sSup>
            </m:e>
          </m:nary>
        </m:oMath>
      </m:oMathPara>
    </w:p>
    <w:p w14:paraId="57621174" w14:textId="77777777" w:rsidR="00B516FE" w:rsidRPr="002C6604" w:rsidRDefault="00B516FE" w:rsidP="00B516FE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Cs w:val="24"/>
          <w:lang w:eastAsia="pt-BR"/>
        </w:rPr>
        <w:tab/>
        <w:t xml:space="preserve">                              </w:t>
      </w:r>
      <w:r w:rsidRPr="002C6604">
        <w:rPr>
          <w:rFonts w:eastAsia="Times New Roman"/>
          <w:sz w:val="20"/>
          <w:szCs w:val="20"/>
          <w:lang w:eastAsia="pt-BR"/>
        </w:rPr>
        <w:t xml:space="preserve">            </w:t>
      </w:r>
      <w:r w:rsidRPr="00BB2F62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proofErr w:type="spellStart"/>
      <w:r w:rsidRPr="00BB2F62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>Wychowawczy</w:t>
      </w:r>
      <w:proofErr w:type="spellEnd"/>
      <w:r w:rsidRPr="00BB2F62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 xml:space="preserve"> (2018)</w:t>
      </w:r>
      <w:r w:rsidRPr="002C6604">
        <w:rPr>
          <w:rFonts w:eastAsia="Times New Roman"/>
          <w:color w:val="000000" w:themeColor="text1"/>
          <w:sz w:val="20"/>
          <w:szCs w:val="20"/>
          <w:lang w:eastAsia="pt-BR"/>
        </w:rPr>
        <w:t xml:space="preserve"> </w:t>
      </w:r>
    </w:p>
    <w:p w14:paraId="11ECF6DB" w14:textId="77777777" w:rsidR="00FD398D" w:rsidRDefault="00B516FE" w:rsidP="00FD398D">
      <w:pPr>
        <w:spacing w:before="240"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t>Se a equação não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se trat</w:t>
      </w:r>
      <w:r>
        <w:rPr>
          <w:rFonts w:eastAsia="Times New Roman"/>
          <w:szCs w:val="24"/>
          <w:highlight w:val="lightGray"/>
          <w:lang w:eastAsia="pt-BR"/>
        </w:rPr>
        <w:t>ar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de uma produção própria, sua reprodução somente poderá ser apresentada no texto desde que, obrigatoriamente, seja informad</w:t>
      </w:r>
      <w:r>
        <w:rPr>
          <w:rFonts w:eastAsia="Times New Roman"/>
          <w:szCs w:val="24"/>
          <w:highlight w:val="lightGray"/>
          <w:lang w:eastAsia="pt-BR"/>
        </w:rPr>
        <w:t>a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a respectiva autorização do direito à </w:t>
      </w:r>
      <w:r>
        <w:rPr>
          <w:rFonts w:eastAsia="Times New Roman"/>
          <w:szCs w:val="24"/>
          <w:highlight w:val="lightGray"/>
          <w:lang w:eastAsia="pt-BR"/>
        </w:rPr>
        <w:t xml:space="preserve">sua </w:t>
      </w:r>
      <w:r w:rsidR="009430C5">
        <w:rPr>
          <w:rFonts w:eastAsia="Times New Roman"/>
          <w:szCs w:val="24"/>
          <w:highlight w:val="lightGray"/>
          <w:lang w:eastAsia="pt-BR"/>
        </w:rPr>
        <w:t>reprodução</w:t>
      </w:r>
      <w:r w:rsidR="009430C5">
        <w:rPr>
          <w:rFonts w:eastAsia="Times New Roman"/>
          <w:szCs w:val="24"/>
          <w:lang w:eastAsia="pt-BR"/>
        </w:rPr>
        <w:t xml:space="preserve">; </w:t>
      </w:r>
      <w:r w:rsidR="00FD398D">
        <w:rPr>
          <w:rFonts w:eastAsia="Times New Roman"/>
          <w:szCs w:val="24"/>
          <w:lang w:eastAsia="pt-BR"/>
        </w:rPr>
        <w:t>porém, se se tratar de um elemento ilustrativo (devidamente autorizada sua reprodução), então não poderá ser apresentada como equação e sim como figura ou imagem.</w:t>
      </w:r>
    </w:p>
    <w:p w14:paraId="6E9A390C" w14:textId="77777777" w:rsidR="00753176" w:rsidRPr="002C6604" w:rsidRDefault="00753176" w:rsidP="00753176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5B2A8B1" w14:textId="77777777" w:rsidR="00753176" w:rsidRPr="002C6604" w:rsidRDefault="00753176" w:rsidP="00753176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pt-BR"/>
        </w:rPr>
      </w:pP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>Conclusões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] deverá ser grafado 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, negrito</w:t>
      </w:r>
      <w:r w:rsidRPr="004F2B4E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em </w:t>
      </w:r>
      <w:proofErr w:type="spellStart"/>
      <w:r w:rsidRPr="004F2B4E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</w:t>
      </w:r>
      <w:proofErr w:type="spellEnd"/>
      <w:r w:rsidRPr="004F2B4E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 xml:space="preserve"> case</w:t>
      </w:r>
    </w:p>
    <w:p w14:paraId="008E6AA2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729D8504" w14:textId="3F53441D" w:rsidR="00B516FE" w:rsidRPr="002C3471" w:rsidRDefault="00B516FE" w:rsidP="00B516FE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lang w:eastAsia="pt-BR"/>
        </w:rPr>
        <w:t xml:space="preserve">Estes são os </w:t>
      </w:r>
      <w:r w:rsidRPr="00484BAB">
        <w:rPr>
          <w:rFonts w:eastAsia="Times New Roman"/>
          <w:szCs w:val="24"/>
          <w:highlight w:val="lightGray"/>
          <w:lang w:eastAsia="pt-BR"/>
        </w:rPr>
        <w:t xml:space="preserve">principais elementos de normalização e formatação do texto para a Revista </w:t>
      </w:r>
      <w:r w:rsidR="009430C5">
        <w:rPr>
          <w:rFonts w:eastAsia="Times New Roman"/>
          <w:szCs w:val="24"/>
          <w:lang w:eastAsia="pt-BR"/>
        </w:rPr>
        <w:t>Educação em Páginas</w:t>
      </w:r>
      <w:r w:rsidRPr="002C3471">
        <w:rPr>
          <w:rFonts w:eastAsia="Times New Roman"/>
          <w:szCs w:val="24"/>
          <w:lang w:eastAsia="pt-BR"/>
        </w:rPr>
        <w:t xml:space="preserve">, embora </w:t>
      </w:r>
      <w:r>
        <w:rPr>
          <w:rFonts w:eastAsia="Times New Roman"/>
          <w:szCs w:val="24"/>
          <w:lang w:eastAsia="pt-BR"/>
        </w:rPr>
        <w:t xml:space="preserve">outros elementos, </w:t>
      </w:r>
      <w:r w:rsidR="00753176">
        <w:rPr>
          <w:rFonts w:eastAsia="Times New Roman"/>
          <w:szCs w:val="24"/>
          <w:lang w:eastAsia="pt-BR"/>
        </w:rPr>
        <w:t>ainda que não representados</w:t>
      </w:r>
      <w:r>
        <w:rPr>
          <w:rFonts w:eastAsia="Times New Roman"/>
          <w:szCs w:val="24"/>
          <w:lang w:eastAsia="pt-BR"/>
        </w:rPr>
        <w:t xml:space="preserve"> aqui, </w:t>
      </w:r>
      <w:r w:rsidRPr="002C3471">
        <w:rPr>
          <w:rFonts w:eastAsia="Times New Roman"/>
          <w:szCs w:val="24"/>
          <w:lang w:eastAsia="pt-BR"/>
        </w:rPr>
        <w:t>seja</w:t>
      </w:r>
      <w:r w:rsidR="00753176">
        <w:rPr>
          <w:rFonts w:eastAsia="Times New Roman"/>
          <w:szCs w:val="24"/>
          <w:lang w:eastAsia="pt-BR"/>
        </w:rPr>
        <w:t>m</w:t>
      </w:r>
      <w:r w:rsidRPr="002C3471">
        <w:rPr>
          <w:rFonts w:eastAsia="Times New Roman"/>
          <w:szCs w:val="24"/>
          <w:lang w:eastAsia="pt-BR"/>
        </w:rPr>
        <w:t xml:space="preserve"> possíve</w:t>
      </w:r>
      <w:r>
        <w:rPr>
          <w:rFonts w:eastAsia="Times New Roman"/>
          <w:szCs w:val="24"/>
          <w:lang w:eastAsia="pt-BR"/>
        </w:rPr>
        <w:t xml:space="preserve">is de serem </w:t>
      </w:r>
      <w:r w:rsidRPr="002C3471">
        <w:rPr>
          <w:rFonts w:eastAsia="Times New Roman"/>
          <w:szCs w:val="24"/>
          <w:lang w:eastAsia="pt-BR"/>
        </w:rPr>
        <w:t>verifica</w:t>
      </w:r>
      <w:r>
        <w:rPr>
          <w:rFonts w:eastAsia="Times New Roman"/>
          <w:szCs w:val="24"/>
          <w:lang w:eastAsia="pt-BR"/>
        </w:rPr>
        <w:t>dos</w:t>
      </w:r>
      <w:r w:rsidRPr="002C3471">
        <w:rPr>
          <w:rFonts w:eastAsia="Times New Roman"/>
          <w:szCs w:val="24"/>
          <w:lang w:eastAsia="pt-BR"/>
        </w:rPr>
        <w:t xml:space="preserve">, sobretudo no </w:t>
      </w:r>
      <w:r w:rsidR="009430C5">
        <w:rPr>
          <w:rFonts w:eastAsia="Times New Roman"/>
          <w:szCs w:val="24"/>
          <w:lang w:eastAsia="pt-BR"/>
        </w:rPr>
        <w:t>que diz respeito à</w:t>
      </w:r>
      <w:r>
        <w:rPr>
          <w:rFonts w:eastAsia="Times New Roman"/>
          <w:szCs w:val="24"/>
          <w:lang w:eastAsia="pt-BR"/>
        </w:rPr>
        <w:t xml:space="preserve"> </w:t>
      </w:r>
      <w:r w:rsidRPr="002C3471">
        <w:rPr>
          <w:rFonts w:eastAsia="Times New Roman"/>
          <w:szCs w:val="24"/>
          <w:lang w:eastAsia="pt-BR"/>
        </w:rPr>
        <w:t>normalização</w:t>
      </w:r>
      <w:r>
        <w:rPr>
          <w:rFonts w:eastAsia="Times New Roman"/>
          <w:szCs w:val="24"/>
          <w:lang w:eastAsia="pt-BR"/>
        </w:rPr>
        <w:t xml:space="preserve"> em vigor. </w:t>
      </w:r>
      <w:r w:rsidRPr="002C3471">
        <w:rPr>
          <w:rFonts w:eastAsia="Times New Roman"/>
          <w:szCs w:val="24"/>
          <w:lang w:eastAsia="pt-BR"/>
        </w:rPr>
        <w:t xml:space="preserve">Caso o manuscrito </w:t>
      </w:r>
      <w:r>
        <w:rPr>
          <w:rFonts w:eastAsia="Times New Roman"/>
          <w:szCs w:val="24"/>
          <w:lang w:eastAsia="pt-BR"/>
        </w:rPr>
        <w:t xml:space="preserve">a ser </w:t>
      </w:r>
      <w:r w:rsidR="009430C5">
        <w:rPr>
          <w:rFonts w:eastAsia="Times New Roman"/>
          <w:szCs w:val="24"/>
          <w:lang w:eastAsia="pt-BR"/>
        </w:rPr>
        <w:t>submetido</w:t>
      </w:r>
      <w:r>
        <w:rPr>
          <w:rFonts w:eastAsia="Times New Roman"/>
          <w:szCs w:val="24"/>
          <w:lang w:eastAsia="pt-BR"/>
        </w:rPr>
        <w:t xml:space="preserve"> </w:t>
      </w:r>
      <w:r w:rsidRPr="002C3471">
        <w:rPr>
          <w:rFonts w:eastAsia="Times New Roman"/>
          <w:szCs w:val="24"/>
          <w:lang w:eastAsia="pt-BR"/>
        </w:rPr>
        <w:t xml:space="preserve">contenha </w:t>
      </w:r>
      <w:r w:rsidR="009430C5">
        <w:rPr>
          <w:rFonts w:eastAsia="Times New Roman"/>
          <w:szCs w:val="24"/>
          <w:lang w:eastAsia="pt-BR"/>
        </w:rPr>
        <w:t>elementos</w:t>
      </w:r>
      <w:r w:rsidRPr="002C3471">
        <w:rPr>
          <w:rFonts w:eastAsia="Times New Roman"/>
          <w:szCs w:val="24"/>
          <w:lang w:eastAsia="pt-BR"/>
        </w:rPr>
        <w:t xml:space="preserve"> de formatação/normalização que não </w:t>
      </w:r>
      <w:r>
        <w:rPr>
          <w:rFonts w:eastAsia="Times New Roman"/>
          <w:szCs w:val="24"/>
          <w:lang w:eastAsia="pt-BR"/>
        </w:rPr>
        <w:t xml:space="preserve">figurem neste </w:t>
      </w:r>
      <w:proofErr w:type="spellStart"/>
      <w:r w:rsidRPr="00484BAB">
        <w:rPr>
          <w:rFonts w:eastAsia="Times New Roman"/>
          <w:i/>
          <w:szCs w:val="24"/>
          <w:lang w:eastAsia="pt-BR"/>
        </w:rPr>
        <w:t>template</w:t>
      </w:r>
      <w:proofErr w:type="spellEnd"/>
      <w:r>
        <w:rPr>
          <w:rFonts w:eastAsia="Times New Roman"/>
          <w:szCs w:val="24"/>
          <w:lang w:eastAsia="pt-BR"/>
        </w:rPr>
        <w:t xml:space="preserve">, </w:t>
      </w:r>
      <w:r w:rsidRPr="002C3471">
        <w:rPr>
          <w:rFonts w:eastAsia="Times New Roman"/>
          <w:szCs w:val="24"/>
          <w:lang w:eastAsia="pt-BR"/>
        </w:rPr>
        <w:t xml:space="preserve">recomenda-se </w:t>
      </w:r>
      <w:r>
        <w:rPr>
          <w:rFonts w:eastAsia="Times New Roman"/>
          <w:szCs w:val="24"/>
          <w:lang w:eastAsia="pt-BR"/>
        </w:rPr>
        <w:t xml:space="preserve">que se verifique a norma em vigor </w:t>
      </w:r>
      <w:r w:rsidRPr="002C3471">
        <w:rPr>
          <w:rFonts w:eastAsia="Times New Roman"/>
          <w:szCs w:val="24"/>
          <w:lang w:eastAsia="pt-BR"/>
        </w:rPr>
        <w:t xml:space="preserve">e, persistindo alguma dúvida, </w:t>
      </w:r>
      <w:r w:rsidRPr="002C3471">
        <w:rPr>
          <w:rFonts w:eastAsia="Times New Roman"/>
          <w:szCs w:val="24"/>
          <w:lang w:eastAsia="pt-BR"/>
        </w:rPr>
        <w:lastRenderedPageBreak/>
        <w:t>que se entre em contato com os editores da revista para maiores esclarecimentos, antes d</w:t>
      </w:r>
      <w:r w:rsidR="009430C5">
        <w:rPr>
          <w:rFonts w:eastAsia="Times New Roman"/>
          <w:szCs w:val="24"/>
          <w:lang w:eastAsia="pt-BR"/>
        </w:rPr>
        <w:t>e sua</w:t>
      </w:r>
      <w:r w:rsidRPr="002C3471">
        <w:rPr>
          <w:rFonts w:eastAsia="Times New Roman"/>
          <w:szCs w:val="24"/>
          <w:lang w:eastAsia="pt-BR"/>
        </w:rPr>
        <w:t xml:space="preserve"> submissão </w:t>
      </w:r>
      <w:r>
        <w:rPr>
          <w:rFonts w:eastAsia="Times New Roman"/>
          <w:szCs w:val="24"/>
          <w:lang w:eastAsia="pt-BR"/>
        </w:rPr>
        <w:t>no sistema</w:t>
      </w:r>
      <w:r w:rsidRPr="002C3471">
        <w:rPr>
          <w:rFonts w:eastAsia="Times New Roman"/>
          <w:szCs w:val="24"/>
          <w:lang w:eastAsia="pt-BR"/>
        </w:rPr>
        <w:t>.</w:t>
      </w:r>
    </w:p>
    <w:p w14:paraId="2004E530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76D935AE" w14:textId="77777777" w:rsidR="00B516FE" w:rsidRPr="002C3471" w:rsidRDefault="00B516FE" w:rsidP="00B516FE">
      <w:pPr>
        <w:spacing w:after="0" w:line="240" w:lineRule="auto"/>
        <w:rPr>
          <w:rFonts w:eastAsia="Times New Roman"/>
          <w:b/>
          <w:szCs w:val="24"/>
          <w:highlight w:val="lightGray"/>
          <w:lang w:eastAsia="pt-BR"/>
        </w:rPr>
      </w:pPr>
      <w:r w:rsidRPr="002C3471">
        <w:rPr>
          <w:rFonts w:eastAsia="Times New Roman"/>
          <w:b/>
          <w:szCs w:val="24"/>
          <w:highlight w:val="lightGray"/>
          <w:lang w:eastAsia="pt-BR"/>
        </w:rPr>
        <w:t>Agradecimentos</w:t>
      </w:r>
    </w:p>
    <w:p w14:paraId="05ED4CD9" w14:textId="77777777" w:rsidR="00B516FE" w:rsidRPr="002C6604" w:rsidRDefault="00B516FE" w:rsidP="00B516FE">
      <w:pPr>
        <w:spacing w:after="0" w:line="240" w:lineRule="auto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highlight w:val="lightGray"/>
          <w:lang w:eastAsia="pt-BR"/>
        </w:rPr>
        <w:t xml:space="preserve">(se houver, o texto deverá ser inserido antes das referências e </w:t>
      </w:r>
      <w:r w:rsidRPr="002C3471">
        <w:rPr>
          <w:rFonts w:eastAsia="Times New Roman"/>
          <w:i/>
          <w:szCs w:val="24"/>
          <w:highlight w:val="lightGray"/>
          <w:lang w:eastAsia="pt-BR"/>
        </w:rPr>
        <w:t>ser bem sucinto</w:t>
      </w:r>
      <w:r w:rsidRPr="002C3471">
        <w:rPr>
          <w:rFonts w:eastAsia="Times New Roman"/>
          <w:szCs w:val="24"/>
          <w:highlight w:val="lightGray"/>
          <w:lang w:eastAsia="pt-BR"/>
        </w:rPr>
        <w:t>)</w:t>
      </w:r>
    </w:p>
    <w:p w14:paraId="7BA9E563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FD20EE3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Referências</w:t>
      </w:r>
      <w:r w:rsidRPr="006D410F">
        <w:rPr>
          <w:rStyle w:val="Refdenotaderodap"/>
          <w:rFonts w:eastAsia="Times New Roman"/>
          <w:b/>
          <w:bCs/>
          <w:color w:val="FFFFFF" w:themeColor="background1"/>
          <w:szCs w:val="24"/>
          <w:highlight w:val="red"/>
          <w:lang w:eastAsia="pt-BR"/>
        </w:rPr>
        <w:footnoteReference w:id="16"/>
      </w:r>
      <w:r w:rsidRPr="006D410F">
        <w:rPr>
          <w:rFonts w:eastAsia="Times New Roman"/>
          <w:b/>
          <w:bCs/>
          <w:color w:val="FFFFFF" w:themeColor="background1"/>
          <w:szCs w:val="24"/>
          <w:lang w:eastAsia="pt-BR"/>
        </w:rPr>
        <w:t xml:space="preserve"> </w:t>
      </w:r>
    </w:p>
    <w:p w14:paraId="7891E11E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14724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trabalhos acadêmicos: apresentação. Rio de Janeiro, ABNT, 2011. </w:t>
      </w:r>
    </w:p>
    <w:p w14:paraId="0F76471E" w14:textId="77777777" w:rsidR="00B516FE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47931042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6024</w:t>
      </w:r>
      <w:r w:rsidRPr="002C6604">
        <w:rPr>
          <w:rFonts w:eastAsia="Times New Roman"/>
          <w:bCs/>
          <w:szCs w:val="24"/>
          <w:lang w:eastAsia="pt-BR"/>
        </w:rPr>
        <w:t>: Informação e documentação: numeração progressiva das seções de um documento: apresentação. Rio de Janeiro, ABNT, 2012.</w:t>
      </w:r>
    </w:p>
    <w:p w14:paraId="6FE37CF4" w14:textId="77777777" w:rsidR="00B516FE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053D99B3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6022</w:t>
      </w:r>
      <w:r w:rsidRPr="002C6604">
        <w:rPr>
          <w:rFonts w:eastAsia="Times New Roman"/>
          <w:bCs/>
          <w:szCs w:val="24"/>
          <w:lang w:eastAsia="pt-BR"/>
        </w:rPr>
        <w:t>: Informação e documentação: artigo em publicação periódica técnica e/ou científica: apresentação. Rio de Janeiro, ABNT, 2018.</w:t>
      </w:r>
    </w:p>
    <w:p w14:paraId="273E21A6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159DAAEF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6023</w:t>
      </w:r>
      <w:r w:rsidRPr="002C6604">
        <w:rPr>
          <w:rFonts w:eastAsia="Times New Roman"/>
          <w:bCs/>
          <w:szCs w:val="24"/>
          <w:lang w:eastAsia="pt-BR"/>
        </w:rPr>
        <w:t>: Informação e documentação: referências: apresentação. Rio de Janeiro, ABNT, 2020. (versão corrigida 2).</w:t>
      </w:r>
    </w:p>
    <w:p w14:paraId="5CB34D31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65A53DBF" w14:textId="77777777" w:rsidR="00B516FE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6028</w:t>
      </w:r>
      <w:r w:rsidRPr="002C6604">
        <w:rPr>
          <w:rFonts w:eastAsia="Times New Roman"/>
          <w:bCs/>
          <w:szCs w:val="24"/>
          <w:lang w:eastAsia="pt-BR"/>
        </w:rPr>
        <w:t>: Informação e documentação: resumo, resenha e recensão: apresentação. Rio de Janeiro, ABNT, 2021.</w:t>
      </w:r>
    </w:p>
    <w:p w14:paraId="0F3EA646" w14:textId="77777777" w:rsidR="00B516FE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717D95C2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10520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citações em documentos: apresentação. </w:t>
      </w:r>
      <w:r>
        <w:rPr>
          <w:rFonts w:eastAsia="Times New Roman"/>
          <w:bCs/>
          <w:szCs w:val="24"/>
          <w:lang w:eastAsia="pt-BR"/>
        </w:rPr>
        <w:t xml:space="preserve">2 ed. </w:t>
      </w:r>
      <w:r w:rsidRPr="002C6604">
        <w:rPr>
          <w:rFonts w:eastAsia="Times New Roman"/>
          <w:bCs/>
          <w:szCs w:val="24"/>
          <w:lang w:eastAsia="pt-BR"/>
        </w:rPr>
        <w:t>Rio de Janeiro, ABNT, 20</w:t>
      </w:r>
      <w:r>
        <w:rPr>
          <w:rFonts w:eastAsia="Times New Roman"/>
          <w:bCs/>
          <w:szCs w:val="24"/>
          <w:lang w:eastAsia="pt-BR"/>
        </w:rPr>
        <w:t>23</w:t>
      </w:r>
      <w:r w:rsidRPr="002C6604">
        <w:rPr>
          <w:rFonts w:eastAsia="Times New Roman"/>
          <w:bCs/>
          <w:szCs w:val="24"/>
          <w:lang w:eastAsia="pt-BR"/>
        </w:rPr>
        <w:t xml:space="preserve">. </w:t>
      </w:r>
    </w:p>
    <w:p w14:paraId="79E71481" w14:textId="77777777" w:rsidR="00B516FE" w:rsidRPr="002C6604" w:rsidRDefault="00B516FE" w:rsidP="00B516FE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310AA1C2" w14:textId="77777777" w:rsidR="00B516FE" w:rsidRPr="00B3008A" w:rsidRDefault="00B516FE" w:rsidP="00B516FE">
      <w:pPr>
        <w:spacing w:after="0" w:line="240" w:lineRule="auto"/>
        <w:rPr>
          <w:lang w:val="en-US"/>
        </w:rPr>
      </w:pPr>
      <w:r w:rsidRPr="002C6604">
        <w:t xml:space="preserve">ANDRADE JUNIOR, André de. </w:t>
      </w:r>
      <w:r>
        <w:t>[</w:t>
      </w:r>
      <w:r w:rsidRPr="002C6604">
        <w:rPr>
          <w:highlight w:val="yellow"/>
        </w:rPr>
        <w:t xml:space="preserve">Obs.: Obrigatoriamente, dada a política editorial do periódico em atribuir a devida autoria ao produto científico, o(s) </w:t>
      </w:r>
      <w:r w:rsidRPr="00484BAB">
        <w:rPr>
          <w:i/>
          <w:highlight w:val="yellow"/>
        </w:rPr>
        <w:t>pre</w:t>
      </w:r>
      <w:r>
        <w:rPr>
          <w:i/>
          <w:highlight w:val="yellow"/>
        </w:rPr>
        <w:t>nome</w:t>
      </w:r>
      <w:r w:rsidRPr="002C6604">
        <w:rPr>
          <w:highlight w:val="yellow"/>
        </w:rPr>
        <w:t xml:space="preserve"> do(s) autor(es) deve(m) ser grafado(s) por extenso, sem abreviatura.</w:t>
      </w:r>
      <w:r>
        <w:t>]</w:t>
      </w:r>
      <w:r w:rsidRPr="002C6604">
        <w:t xml:space="preserve"> </w:t>
      </w:r>
      <w:r w:rsidRPr="002C6604">
        <w:rPr>
          <w:b/>
          <w:bCs/>
        </w:rPr>
        <w:t xml:space="preserve">Arquitetura Moderna na Bahia, 1947-1951: </w:t>
      </w:r>
      <w:r w:rsidRPr="002C6604">
        <w:t xml:space="preserve">uma História a Contrapelo. </w:t>
      </w:r>
      <w:r w:rsidRPr="002C6604">
        <w:rPr>
          <w:color w:val="FF0000"/>
          <w:highlight w:val="yellow"/>
        </w:rPr>
        <w:t>2012. 169f.</w:t>
      </w:r>
      <w:r w:rsidRPr="002C6604">
        <w:rPr>
          <w:color w:val="FF0000"/>
        </w:rPr>
        <w:t xml:space="preserve"> </w:t>
      </w:r>
      <w:r w:rsidRPr="002C6604">
        <w:t xml:space="preserve">Tese (Doutorado em Arquitetura e Urbanismo) – Faculdade de Arquitetura da Universidade Federal da Bahia. </w:t>
      </w:r>
      <w:r w:rsidRPr="00B3008A">
        <w:rPr>
          <w:lang w:val="en-US"/>
        </w:rPr>
        <w:t xml:space="preserve">Salvador, 2012. </w:t>
      </w:r>
    </w:p>
    <w:p w14:paraId="7FEC63EB" w14:textId="77777777" w:rsidR="00B516FE" w:rsidRPr="00B3008A" w:rsidRDefault="00B516FE" w:rsidP="00B516FE">
      <w:pPr>
        <w:spacing w:after="0" w:line="240" w:lineRule="auto"/>
        <w:rPr>
          <w:sz w:val="20"/>
          <w:szCs w:val="20"/>
          <w:lang w:val="en-US"/>
        </w:rPr>
      </w:pPr>
    </w:p>
    <w:p w14:paraId="2AC22369" w14:textId="77777777" w:rsidR="00B516FE" w:rsidRPr="00410EC6" w:rsidRDefault="00B516FE" w:rsidP="00B516FE">
      <w:pPr>
        <w:spacing w:after="0" w:line="240" w:lineRule="auto"/>
        <w:rPr>
          <w:b/>
          <w:bCs/>
          <w:szCs w:val="24"/>
        </w:rPr>
      </w:pPr>
      <w:r w:rsidRPr="00B3008A">
        <w:rPr>
          <w:szCs w:val="24"/>
          <w:lang w:val="en-US"/>
        </w:rPr>
        <w:t xml:space="preserve">APA STYLE. </w:t>
      </w:r>
      <w:r w:rsidRPr="00B3008A">
        <w:rPr>
          <w:b/>
          <w:bCs/>
          <w:szCs w:val="24"/>
          <w:lang w:val="en-US"/>
        </w:rPr>
        <w:t xml:space="preserve">Publication Manual of the American Psychological Association, </w:t>
      </w:r>
      <w:r w:rsidRPr="00B3008A">
        <w:rPr>
          <w:szCs w:val="24"/>
          <w:lang w:val="en-US"/>
        </w:rPr>
        <w:t xml:space="preserve">Seventh Edition (2020), 2020. </w:t>
      </w:r>
      <w:r w:rsidRPr="00385C1A">
        <w:rPr>
          <w:szCs w:val="24"/>
        </w:rPr>
        <w:t>Disponível em:  https://apasylte.apa.org</w:t>
      </w:r>
      <w:r>
        <w:rPr>
          <w:szCs w:val="24"/>
        </w:rPr>
        <w:t>/products/publication-manual-7th-edition</w:t>
      </w:r>
      <w:r w:rsidRPr="00385C1A">
        <w:rPr>
          <w:szCs w:val="24"/>
        </w:rPr>
        <w:t xml:space="preserve">. Acesso em 29 jan. 2024. </w:t>
      </w:r>
    </w:p>
    <w:p w14:paraId="74D5427E" w14:textId="77777777" w:rsidR="00B516FE" w:rsidRDefault="00B516FE" w:rsidP="00B516FE">
      <w:pPr>
        <w:spacing w:after="0" w:line="240" w:lineRule="auto"/>
      </w:pPr>
    </w:p>
    <w:p w14:paraId="3464C353" w14:textId="77777777" w:rsidR="00B516FE" w:rsidRPr="002C6604" w:rsidRDefault="00B516FE" w:rsidP="00B516FE">
      <w:pPr>
        <w:spacing w:after="0" w:line="240" w:lineRule="auto"/>
      </w:pPr>
      <w:r w:rsidRPr="002C6604">
        <w:t xml:space="preserve">BRASIL. </w:t>
      </w:r>
      <w:r w:rsidRPr="002C6604">
        <w:rPr>
          <w:b/>
        </w:rPr>
        <w:t>Lei nº 9.394, de 20 de dezembro de 1996</w:t>
      </w:r>
      <w:r w:rsidRPr="002C6604">
        <w:t>. Estabelece as diretrizes e bases da educação nacional. Brasília,</w:t>
      </w:r>
      <w:r>
        <w:t xml:space="preserve"> DF: Presidência da República, </w:t>
      </w:r>
      <w:r w:rsidRPr="002C6604">
        <w:t xml:space="preserve">1996. Disponível em: https://www.planalto.gov.br/ccivil_03/leis/l9394.htm. Acesso em: 3 de maio </w:t>
      </w:r>
      <w:r w:rsidRPr="00AB116C">
        <w:t>2023.</w:t>
      </w:r>
      <w:r w:rsidRPr="002C6604">
        <w:t xml:space="preserve"> </w:t>
      </w:r>
    </w:p>
    <w:p w14:paraId="18A62231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387A7FE0" w14:textId="77777777" w:rsidR="00B516FE" w:rsidRPr="002C6604" w:rsidRDefault="00B516FE" w:rsidP="00B516FE">
      <w:pPr>
        <w:spacing w:after="0" w:line="240" w:lineRule="auto"/>
      </w:pPr>
      <w:r w:rsidRPr="002C6604">
        <w:t xml:space="preserve">BRASIL. [Constituição(1998)]. </w:t>
      </w:r>
      <w:r w:rsidRPr="002C6604">
        <w:rPr>
          <w:b/>
        </w:rPr>
        <w:t>Constituição da República Federativa do Brasil de 1988</w:t>
      </w:r>
      <w:r w:rsidRPr="002C6604">
        <w:t xml:space="preserve">. Brasília, DF: Presidência da República, [2016]. Disponível em: http://planalto.gov.br/ccivil_03/Constituicao/Constituiçao.htm. Acesso em: 3 de maio 2023. </w:t>
      </w:r>
    </w:p>
    <w:p w14:paraId="4E88988E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695153CE" w14:textId="77777777" w:rsidR="00B516FE" w:rsidRPr="002C6604" w:rsidRDefault="00B516FE" w:rsidP="00B516FE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lastRenderedPageBreak/>
        <w:t xml:space="preserve">ESPM. Escola Superior de Propaganda e Marketing. </w:t>
      </w:r>
      <w:r w:rsidRPr="002C6604">
        <w:rPr>
          <w:rFonts w:eastAsia="Times New Roman"/>
          <w:b/>
          <w:szCs w:val="24"/>
          <w:lang w:eastAsia="pt-BR"/>
        </w:rPr>
        <w:t>Tabelas - Normas ABNT</w:t>
      </w:r>
      <w:r w:rsidRPr="002C6604">
        <w:rPr>
          <w:rFonts w:eastAsia="Times New Roman"/>
          <w:szCs w:val="24"/>
          <w:lang w:eastAsia="pt-BR"/>
        </w:rPr>
        <w:t xml:space="preserve">. 2016. Disponível em: https://normas-abnt.espm.br/index.php?title=Tabelas. Acesso em: 02 maio 2023. </w:t>
      </w:r>
    </w:p>
    <w:p w14:paraId="7008E5F7" w14:textId="77777777" w:rsidR="00B516FE" w:rsidRPr="002C6604" w:rsidRDefault="00B516FE" w:rsidP="00B516FE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206B36A9" w14:textId="77777777" w:rsidR="00B516FE" w:rsidRPr="002C6604" w:rsidRDefault="00B516FE" w:rsidP="00B516FE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GERSHGORN, Dave.</w:t>
      </w:r>
      <w:r>
        <w:rPr>
          <w:rFonts w:eastAsia="Times New Roman"/>
          <w:szCs w:val="24"/>
          <w:lang w:eastAsia="pt-BR"/>
        </w:rPr>
        <w:t xml:space="preserve"> [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A revista não adota o sistema de abreviatura para o </w:t>
      </w:r>
      <w:r>
        <w:rPr>
          <w:rFonts w:eastAsia="Times New Roman"/>
          <w:szCs w:val="24"/>
          <w:highlight w:val="yellow"/>
          <w:lang w:eastAsia="pt-BR"/>
        </w:rPr>
        <w:t>prenome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 do autor</w:t>
      </w:r>
      <w:r w:rsidRPr="00484BAB">
        <w:rPr>
          <w:rFonts w:eastAsia="Times New Roman"/>
          <w:szCs w:val="24"/>
          <w:lang w:eastAsia="pt-BR"/>
        </w:rPr>
        <w:t>.</w:t>
      </w:r>
      <w:r>
        <w:rPr>
          <w:rFonts w:eastAsia="Times New Roman"/>
          <w:szCs w:val="24"/>
          <w:lang w:eastAsia="pt-BR"/>
        </w:rPr>
        <w:t>]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B3008A">
        <w:rPr>
          <w:rFonts w:eastAsia="Times New Roman"/>
          <w:szCs w:val="24"/>
          <w:lang w:val="en-US" w:eastAsia="pt-BR"/>
        </w:rPr>
        <w:t xml:space="preserve">The most cited scientist on Google Scholar isn’t a person. </w:t>
      </w:r>
      <w:r w:rsidRPr="002C6604">
        <w:rPr>
          <w:rFonts w:eastAsia="Times New Roman"/>
          <w:szCs w:val="24"/>
          <w:lang w:eastAsia="pt-BR"/>
        </w:rPr>
        <w:t xml:space="preserve">21. set. 2016. </w:t>
      </w:r>
      <w:proofErr w:type="spellStart"/>
      <w:r w:rsidRPr="002C6604">
        <w:rPr>
          <w:rFonts w:eastAsia="Times New Roman"/>
          <w:b/>
          <w:szCs w:val="24"/>
          <w:lang w:eastAsia="pt-BR"/>
        </w:rPr>
        <w:t>Quartz</w:t>
      </w:r>
      <w:proofErr w:type="spellEnd"/>
      <w:r w:rsidRPr="002C6604">
        <w:rPr>
          <w:rFonts w:eastAsia="Times New Roman"/>
          <w:szCs w:val="24"/>
          <w:lang w:eastAsia="pt-BR"/>
        </w:rPr>
        <w:t xml:space="preserve">. Disponível em: https://qz.com/787301/a-glitch-in-google-scholars-algorithm-is-messing-up-citation-counts. Acesso em: 4 maio 2023. </w:t>
      </w:r>
    </w:p>
    <w:p w14:paraId="4C1CA3AC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01BFD2C2" w14:textId="77777777" w:rsidR="00B516FE" w:rsidRPr="002C6604" w:rsidRDefault="00B516FE" w:rsidP="00B516FE">
      <w:pPr>
        <w:spacing w:after="0" w:line="240" w:lineRule="auto"/>
      </w:pPr>
      <w:r w:rsidRPr="002C6604">
        <w:t xml:space="preserve">IBGE. Instituto Brasileiro de Geografia e Estatística. </w:t>
      </w:r>
      <w:r w:rsidRPr="002C6604">
        <w:rPr>
          <w:b/>
          <w:bCs/>
        </w:rPr>
        <w:t>Normas de apresentação tabular.</w:t>
      </w:r>
      <w:r w:rsidRPr="002C6604">
        <w:t xml:space="preserve"> 3 ed. Rio de janeiro, 1993.</w:t>
      </w:r>
    </w:p>
    <w:p w14:paraId="370504B7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5692A8B6" w14:textId="77777777" w:rsidR="00B516FE" w:rsidRPr="002C6604" w:rsidRDefault="00B516FE" w:rsidP="00B516FE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LESNITSKY, Alexander. </w:t>
      </w:r>
      <w:r w:rsidRPr="002C6604">
        <w:rPr>
          <w:rFonts w:eastAsia="Times New Roman"/>
          <w:b/>
          <w:szCs w:val="24"/>
          <w:lang w:eastAsia="pt-BR"/>
        </w:rPr>
        <w:t>Imagem:</w:t>
      </w:r>
      <w:r w:rsidRPr="002C6604">
        <w:rPr>
          <w:rFonts w:eastAsia="Times New Roman"/>
          <w:szCs w:val="24"/>
          <w:lang w:eastAsia="pt-BR"/>
        </w:rPr>
        <w:t xml:space="preserve"> Cavaleiro, Cruzado, Piloto. De utilização gratuita. 2016. 1 imagem </w:t>
      </w:r>
      <w:proofErr w:type="spellStart"/>
      <w:r w:rsidRPr="002C6604">
        <w:rPr>
          <w:rFonts w:eastAsia="Times New Roman"/>
          <w:szCs w:val="24"/>
          <w:lang w:eastAsia="pt-BR"/>
        </w:rPr>
        <w:t>jpg</w:t>
      </w:r>
      <w:proofErr w:type="spellEnd"/>
      <w:r w:rsidRPr="002C6604">
        <w:rPr>
          <w:rFonts w:eastAsia="Times New Roman"/>
          <w:szCs w:val="24"/>
          <w:lang w:eastAsia="pt-BR"/>
        </w:rPr>
        <w:t>. 2344x1929 pixels. Disponível em: https://pixabay.com/pt/photos/cavaleiro-cruzado-piloto-armaduras-1514302/. Acesso em: 10 de outubro de 2022.</w:t>
      </w:r>
    </w:p>
    <w:p w14:paraId="535F42DB" w14:textId="77777777" w:rsidR="00B516FE" w:rsidRPr="002C6604" w:rsidRDefault="00B516FE" w:rsidP="00B516FE">
      <w:pPr>
        <w:spacing w:after="0" w:line="240" w:lineRule="auto"/>
      </w:pPr>
    </w:p>
    <w:p w14:paraId="0894A540" w14:textId="77777777" w:rsidR="00B516FE" w:rsidRPr="002C6604" w:rsidRDefault="00B516FE" w:rsidP="00B516FE">
      <w:pPr>
        <w:spacing w:after="0" w:line="240" w:lineRule="auto"/>
      </w:pPr>
      <w:r w:rsidRPr="002C6604">
        <w:t xml:space="preserve">POLÍTICA.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</w:rPr>
        <w:t>:</w:t>
      </w:r>
      <w:r w:rsidRPr="002C6604">
        <w:t xml:space="preserve"> </w:t>
      </w:r>
      <w:r w:rsidRPr="002C6604">
        <w:rPr>
          <w:b/>
          <w:bCs/>
        </w:rPr>
        <w:t>DICIONÁRIO da Língua Portuguesa</w:t>
      </w:r>
      <w:r w:rsidRPr="002C6604">
        <w:t xml:space="preserve">. Lisboa: </w:t>
      </w:r>
      <w:proofErr w:type="spellStart"/>
      <w:r w:rsidRPr="002C6604">
        <w:t>Priberam</w:t>
      </w:r>
      <w:proofErr w:type="spellEnd"/>
      <w:r w:rsidRPr="002C6604">
        <w:t xml:space="preserve"> Informática, 1999. Disponível em: https://dicionario.priberam.org/pol%C3%ADtica. Acesso em: 8 mar. 1999.</w:t>
      </w:r>
    </w:p>
    <w:p w14:paraId="49944BFC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5933E42D" w14:textId="77777777" w:rsidR="00B516FE" w:rsidRPr="002C6604" w:rsidRDefault="00B516FE" w:rsidP="00B516FE">
      <w:pPr>
        <w:spacing w:after="0" w:line="240" w:lineRule="auto"/>
      </w:pPr>
      <w:r w:rsidRPr="002C6604">
        <w:t xml:space="preserve">REPA, Luiz. Liberdade comunicativa e forma direito.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  <w:highlight w:val="yellow"/>
        </w:rPr>
        <w:t>:</w:t>
      </w:r>
      <w:r w:rsidRPr="002C6604">
        <w:t xml:space="preserve"> COLÓQUIO HABERMAS, </w:t>
      </w:r>
      <w:r w:rsidRPr="002C6604">
        <w:rPr>
          <w:highlight w:val="yellow"/>
        </w:rPr>
        <w:t>11.</w:t>
      </w:r>
      <w:r w:rsidRPr="002C6604">
        <w:t xml:space="preserve">, 2015, Rio de Janeiro. </w:t>
      </w:r>
      <w:r w:rsidRPr="002C6604">
        <w:rPr>
          <w:b/>
          <w:bCs/>
          <w:highlight w:val="yellow"/>
        </w:rPr>
        <w:t>Anais eletrônicos</w:t>
      </w:r>
      <w:r w:rsidRPr="002C6604">
        <w:t xml:space="preserve"> [...] Rio de Janeiro: </w:t>
      </w:r>
      <w:proofErr w:type="spellStart"/>
      <w:r w:rsidRPr="002C6604">
        <w:t>Salute</w:t>
      </w:r>
      <w:proofErr w:type="spellEnd"/>
      <w:r w:rsidRPr="002C6604">
        <w:t xml:space="preserve">, 2016. </w:t>
      </w:r>
      <w:r w:rsidRPr="002C6604">
        <w:rPr>
          <w:highlight w:val="yellow"/>
        </w:rPr>
        <w:t>p. 10-19</w:t>
      </w:r>
      <w:r w:rsidRPr="002C6604">
        <w:t>. Disponível em: https://coloquiohabermas.files.wordpress.com/2016/03/anais-xi-coloquio-habermas-e-ii-coloquio-de-filosofia-da-informacao1.pdf Acesso em: 1 jun. 2016.</w:t>
      </w:r>
    </w:p>
    <w:p w14:paraId="36C58630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52B9B23C" w14:textId="77777777" w:rsidR="00B516FE" w:rsidRPr="002C6604" w:rsidRDefault="00B516FE" w:rsidP="00B516FE">
      <w:pPr>
        <w:spacing w:after="0" w:line="240" w:lineRule="auto"/>
      </w:pPr>
      <w:r w:rsidRPr="002C6604">
        <w:t xml:space="preserve">ROMANO, Giovanni. Imagens da juventude na era moderna. </w:t>
      </w:r>
      <w:r w:rsidRPr="00B3008A">
        <w:rPr>
          <w:i/>
          <w:iCs/>
          <w:color w:val="FF0000"/>
          <w:highlight w:val="yellow"/>
          <w:lang w:val="en-US"/>
        </w:rPr>
        <w:t>In:</w:t>
      </w:r>
      <w:r w:rsidRPr="00B3008A">
        <w:rPr>
          <w:i/>
          <w:iCs/>
          <w:color w:val="FF0000"/>
          <w:lang w:val="en-US"/>
        </w:rPr>
        <w:t xml:space="preserve"> </w:t>
      </w:r>
      <w:r w:rsidRPr="00B3008A">
        <w:rPr>
          <w:lang w:val="en-US"/>
        </w:rPr>
        <w:t xml:space="preserve">LEVI, Giovanni; SCHMITT, Jean-Claude </w:t>
      </w:r>
      <w:r w:rsidRPr="00B3008A">
        <w:rPr>
          <w:highlight w:val="yellow"/>
          <w:lang w:val="en-US"/>
        </w:rPr>
        <w:t>(</w:t>
      </w:r>
      <w:r w:rsidRPr="00B3008A">
        <w:rPr>
          <w:color w:val="FF0000"/>
          <w:highlight w:val="yellow"/>
          <w:lang w:val="en-US"/>
        </w:rPr>
        <w:t>org.</w:t>
      </w:r>
      <w:r w:rsidRPr="00B3008A">
        <w:rPr>
          <w:highlight w:val="yellow"/>
          <w:lang w:val="en-US"/>
        </w:rPr>
        <w:t>).</w:t>
      </w:r>
      <w:r w:rsidRPr="00B3008A">
        <w:rPr>
          <w:lang w:val="en-US"/>
        </w:rPr>
        <w:t xml:space="preserve"> </w:t>
      </w:r>
      <w:r w:rsidRPr="002C6604">
        <w:rPr>
          <w:b/>
          <w:bCs/>
        </w:rPr>
        <w:t xml:space="preserve">História dos jovens 2: </w:t>
      </w:r>
      <w:r w:rsidRPr="002C6604">
        <w:t>a época contemporânea. vol. 2. 1ª ed. São Paulo: Companhia das Letras, 1996. p. 7-16.</w:t>
      </w:r>
    </w:p>
    <w:p w14:paraId="38F7769F" w14:textId="77777777" w:rsidR="00B516FE" w:rsidRPr="002C6604" w:rsidRDefault="00B516FE" w:rsidP="00B516FE">
      <w:pPr>
        <w:spacing w:after="0" w:line="240" w:lineRule="auto"/>
        <w:rPr>
          <w:sz w:val="20"/>
          <w:szCs w:val="20"/>
        </w:rPr>
      </w:pPr>
    </w:p>
    <w:p w14:paraId="088E8EE7" w14:textId="77777777" w:rsidR="00B516FE" w:rsidRPr="002C6604" w:rsidRDefault="00B516FE" w:rsidP="00B516FE">
      <w:pPr>
        <w:spacing w:after="0" w:line="240" w:lineRule="auto"/>
      </w:pPr>
      <w:r w:rsidRPr="002C6604">
        <w:t xml:space="preserve">SILVA, Fabíola C.; AZEVEDO, </w:t>
      </w:r>
      <w:proofErr w:type="spellStart"/>
      <w:r w:rsidRPr="002C6604">
        <w:t>Adelis</w:t>
      </w:r>
      <w:proofErr w:type="spellEnd"/>
      <w:r w:rsidRPr="002C6604">
        <w:t xml:space="preserve">. C. C.; PEREIRA, </w:t>
      </w:r>
      <w:proofErr w:type="spellStart"/>
      <w:r w:rsidRPr="002C6604">
        <w:t>Petronilha</w:t>
      </w:r>
      <w:proofErr w:type="spellEnd"/>
      <w:r w:rsidRPr="002C6604">
        <w:t xml:space="preserve">. M. M.; SERRA, Ilka. M. R. de S. </w:t>
      </w:r>
      <w:r w:rsidRPr="002C6604">
        <w:rPr>
          <w:color w:val="FF0000"/>
          <w:highlight w:val="yellow"/>
        </w:rPr>
        <w:t xml:space="preserve">Ainda que facultado pela ABNT, não substituir mais de 4 autores por </w:t>
      </w:r>
      <w:r w:rsidRPr="002C6604">
        <w:rPr>
          <w:i/>
          <w:iCs/>
          <w:color w:val="FF0000"/>
          <w:highlight w:val="yellow"/>
        </w:rPr>
        <w:t>et al</w:t>
      </w:r>
      <w:r w:rsidRPr="002C6604">
        <w:t xml:space="preserve">. Educação inclusiva e tecnologias educacionais: mediação e promoção da aprendizagem no ensino remoto. </w:t>
      </w:r>
      <w:r w:rsidRPr="002C6604">
        <w:rPr>
          <w:b/>
        </w:rPr>
        <w:t>Revista Práxis Educacional</w:t>
      </w:r>
      <w:r w:rsidRPr="002C6604">
        <w:t xml:space="preserve">, Vitória da Conquista, v. 19, n. 50, p. e8746, 2023. </w:t>
      </w:r>
      <w:r w:rsidRPr="002C6604">
        <w:rPr>
          <w:highlight w:val="yellow"/>
        </w:rPr>
        <w:t>DOI: 10.22481/p</w:t>
      </w:r>
      <w:r w:rsidRPr="002C6604">
        <w:t>raxisedu.v19i50.8746. Disponível em: https://periodicos2.uesb.br/index.php/praxis/article/view/8746. Acesso em: 4 maio. 2023.</w:t>
      </w:r>
    </w:p>
    <w:p w14:paraId="600CDEED" w14:textId="77777777" w:rsidR="00B516FE" w:rsidRPr="002C6604" w:rsidRDefault="00B516FE" w:rsidP="00B516FE">
      <w:pPr>
        <w:spacing w:after="0" w:line="240" w:lineRule="auto"/>
        <w:rPr>
          <w:rFonts w:eastAsia="Times New Roman"/>
          <w:sz w:val="20"/>
          <w:szCs w:val="20"/>
          <w:highlight w:val="yellow"/>
          <w:lang w:eastAsia="pt-BR"/>
        </w:rPr>
      </w:pPr>
    </w:p>
    <w:p w14:paraId="68D10DFA" w14:textId="77777777" w:rsidR="00B516FE" w:rsidRPr="002C6604" w:rsidRDefault="00B516FE" w:rsidP="00B516FE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WYCHOWAWCZY, </w:t>
      </w:r>
      <w:proofErr w:type="spellStart"/>
      <w:r w:rsidRPr="002C6604">
        <w:rPr>
          <w:rFonts w:eastAsia="Times New Roman"/>
          <w:szCs w:val="24"/>
          <w:lang w:eastAsia="pt-BR"/>
        </w:rPr>
        <w:t>Wydział</w:t>
      </w:r>
      <w:proofErr w:type="spellEnd"/>
      <w:r w:rsidRPr="002C6604">
        <w:rPr>
          <w:rFonts w:eastAsia="Times New Roman"/>
          <w:szCs w:val="24"/>
          <w:lang w:eastAsia="pt-BR"/>
        </w:rPr>
        <w:t xml:space="preserve">. </w:t>
      </w:r>
      <w:proofErr w:type="spellStart"/>
      <w:r w:rsidRPr="002C6604">
        <w:rPr>
          <w:rFonts w:eastAsia="Times New Roman"/>
          <w:szCs w:val="24"/>
          <w:lang w:eastAsia="pt-BR"/>
        </w:rPr>
        <w:t>Kurs</w:t>
      </w:r>
      <w:proofErr w:type="spellEnd"/>
      <w:r w:rsidRPr="002C6604">
        <w:rPr>
          <w:rFonts w:eastAsia="Times New Roman"/>
          <w:szCs w:val="24"/>
          <w:lang w:eastAsia="pt-BR"/>
        </w:rPr>
        <w:t xml:space="preserve"> </w:t>
      </w:r>
      <w:proofErr w:type="spellStart"/>
      <w:r w:rsidRPr="002C6604">
        <w:rPr>
          <w:rFonts w:eastAsia="Times New Roman"/>
          <w:szCs w:val="24"/>
          <w:lang w:eastAsia="pt-BR"/>
        </w:rPr>
        <w:t>przygotowawczy</w:t>
      </w:r>
      <w:proofErr w:type="spellEnd"/>
      <w:r w:rsidRPr="002C6604">
        <w:rPr>
          <w:rFonts w:eastAsia="Times New Roman"/>
          <w:szCs w:val="24"/>
          <w:lang w:eastAsia="pt-BR"/>
        </w:rPr>
        <w:t xml:space="preserve"> z </w:t>
      </w:r>
      <w:proofErr w:type="spellStart"/>
      <w:r w:rsidRPr="002C6604">
        <w:rPr>
          <w:rFonts w:eastAsia="Times New Roman"/>
          <w:szCs w:val="24"/>
          <w:lang w:eastAsia="pt-BR"/>
        </w:rPr>
        <w:t>matematyki</w:t>
      </w:r>
      <w:proofErr w:type="spellEnd"/>
      <w:r w:rsidRPr="002C6604">
        <w:rPr>
          <w:rFonts w:eastAsia="Times New Roman"/>
          <w:szCs w:val="24"/>
          <w:lang w:eastAsia="pt-BR"/>
        </w:rPr>
        <w:t xml:space="preserve">.  </w:t>
      </w:r>
      <w:proofErr w:type="spellStart"/>
      <w:r w:rsidRPr="002C6604">
        <w:rPr>
          <w:rFonts w:eastAsia="Times New Roman"/>
          <w:b/>
          <w:szCs w:val="24"/>
          <w:lang w:eastAsia="pt-BR"/>
        </w:rPr>
        <w:t>Marineakademie</w:t>
      </w:r>
      <w:proofErr w:type="spellEnd"/>
      <w:r w:rsidRPr="002C6604">
        <w:rPr>
          <w:rFonts w:eastAsia="Times New Roman"/>
          <w:b/>
          <w:szCs w:val="24"/>
          <w:lang w:eastAsia="pt-BR"/>
        </w:rPr>
        <w:t xml:space="preserve"> der </w:t>
      </w:r>
      <w:proofErr w:type="spellStart"/>
      <w:r w:rsidRPr="002C6604">
        <w:rPr>
          <w:rFonts w:eastAsia="Times New Roman"/>
          <w:b/>
          <w:szCs w:val="24"/>
          <w:lang w:eastAsia="pt-BR"/>
        </w:rPr>
        <w:t>Helden</w:t>
      </w:r>
      <w:proofErr w:type="spellEnd"/>
      <w:r w:rsidRPr="002C6604">
        <w:rPr>
          <w:rFonts w:eastAsia="Times New Roman"/>
          <w:b/>
          <w:szCs w:val="24"/>
          <w:lang w:eastAsia="pt-BR"/>
        </w:rPr>
        <w:t xml:space="preserve"> der </w:t>
      </w:r>
      <w:proofErr w:type="spellStart"/>
      <w:r w:rsidRPr="002C6604">
        <w:rPr>
          <w:rFonts w:eastAsia="Times New Roman"/>
          <w:b/>
          <w:szCs w:val="24"/>
          <w:lang w:eastAsia="pt-BR"/>
        </w:rPr>
        <w:t>Westerplatte</w:t>
      </w:r>
      <w:proofErr w:type="spellEnd"/>
      <w:r w:rsidRPr="002C6604">
        <w:rPr>
          <w:rFonts w:eastAsia="Times New Roman"/>
          <w:szCs w:val="24"/>
          <w:lang w:eastAsia="pt-BR"/>
        </w:rPr>
        <w:t xml:space="preserve">, </w:t>
      </w:r>
      <w:proofErr w:type="spellStart"/>
      <w:r w:rsidRPr="002C6604">
        <w:rPr>
          <w:rFonts w:eastAsia="Times New Roman"/>
          <w:szCs w:val="24"/>
          <w:lang w:eastAsia="pt-BR"/>
        </w:rPr>
        <w:t>Gdynia</w:t>
      </w:r>
      <w:proofErr w:type="spellEnd"/>
      <w:r w:rsidRPr="002C6604">
        <w:rPr>
          <w:rFonts w:eastAsia="Times New Roman"/>
          <w:szCs w:val="24"/>
          <w:lang w:eastAsia="pt-BR"/>
        </w:rPr>
        <w:t>, 2018, 28 jun. 2018. Disponível em: https://www.amw.gdynia.pl/index.php/de/nkn/item/2109-kurs-przygotowawczy-z-matematyki. Acesso em: 03 maio 2023.</w:t>
      </w:r>
    </w:p>
    <w:p w14:paraId="37120E88" w14:textId="77777777" w:rsidR="00B516FE" w:rsidRPr="002C6604" w:rsidRDefault="00B516FE" w:rsidP="00B516FE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4AC441A9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617CA75" w14:textId="77777777" w:rsidR="00B516FE" w:rsidRPr="002C6604" w:rsidRDefault="00B516FE" w:rsidP="00B516FE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pt-BR"/>
        </w:rPr>
      </w:pPr>
      <w:r w:rsidRPr="002C6604">
        <w:rPr>
          <w:b/>
          <w:szCs w:val="24"/>
        </w:rPr>
        <w:t>SOBRE O/A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 xml:space="preserve">) </w:t>
      </w:r>
      <w:r w:rsidRPr="002C6604">
        <w:rPr>
          <w:b/>
          <w:szCs w:val="24"/>
        </w:rPr>
        <w:t>AUTOR/A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>)</w:t>
      </w:r>
    </w:p>
    <w:p w14:paraId="39BED115" w14:textId="29FF2AAB" w:rsidR="00B516FE" w:rsidRDefault="00B516FE" w:rsidP="00B516FE">
      <w:pPr>
        <w:spacing w:after="0" w:line="240" w:lineRule="auto"/>
        <w:jc w:val="both"/>
      </w:pPr>
      <w:r>
        <w:rPr>
          <w:b/>
          <w:bCs/>
        </w:rPr>
        <w:t>Prenome Sobrenome</w:t>
      </w:r>
      <w:r w:rsidRPr="002C6604">
        <w:t xml:space="preserve">. </w:t>
      </w:r>
      <w:r w:rsidR="009430C5" w:rsidRPr="00C5573B">
        <w:rPr>
          <w:highlight w:val="yellow"/>
        </w:rPr>
        <w:t xml:space="preserve">(O mini currículo </w:t>
      </w:r>
      <w:r w:rsidR="009430C5" w:rsidRPr="00C5573B">
        <w:rPr>
          <w:i/>
          <w:highlight w:val="yellow"/>
        </w:rPr>
        <w:t>não deve ultrapassar mais de três linhas</w:t>
      </w:r>
      <w:r w:rsidR="009430C5" w:rsidRPr="00C5573B">
        <w:rPr>
          <w:highlight w:val="yellow"/>
        </w:rPr>
        <w:t xml:space="preserve"> e obrigatoriamente devem constar </w:t>
      </w:r>
      <w:r w:rsidR="009430C5">
        <w:rPr>
          <w:highlight w:val="yellow"/>
        </w:rPr>
        <w:t xml:space="preserve">somente as seguintes </w:t>
      </w:r>
      <w:r w:rsidR="009430C5"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 w:rsidR="009430C5">
        <w:rPr>
          <w:highlight w:val="yellow"/>
        </w:rPr>
        <w:t>; contribuição de autoria no texto</w:t>
      </w:r>
      <w:r w:rsidR="009430C5" w:rsidRPr="00C5573B">
        <w:rPr>
          <w:highlight w:val="yellow"/>
        </w:rPr>
        <w:t>)</w:t>
      </w:r>
      <w:r w:rsidR="009430C5">
        <w:t>.</w:t>
      </w:r>
    </w:p>
    <w:p w14:paraId="6867DFA7" w14:textId="77777777" w:rsidR="00B516FE" w:rsidRPr="002C6604" w:rsidRDefault="00B516FE" w:rsidP="00B516FE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73FBFF61" w14:textId="77777777" w:rsidR="00B516FE" w:rsidRDefault="00B516FE" w:rsidP="00B516FE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258113CB" w14:textId="77777777" w:rsidR="00B516FE" w:rsidRPr="002C6604" w:rsidRDefault="00B516FE" w:rsidP="00B516FE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63E1076B" w14:textId="4BFCAAD5" w:rsidR="00B516FE" w:rsidRDefault="00B516FE" w:rsidP="00B516FE">
      <w:pPr>
        <w:spacing w:after="0" w:line="240" w:lineRule="auto"/>
        <w:jc w:val="both"/>
      </w:pPr>
      <w:r>
        <w:rPr>
          <w:b/>
          <w:bCs/>
        </w:rPr>
        <w:lastRenderedPageBreak/>
        <w:t>Prenome Sobrenome</w:t>
      </w:r>
      <w:r w:rsidRPr="002C6604">
        <w:t xml:space="preserve">. </w:t>
      </w:r>
      <w:r w:rsidRPr="00C5573B">
        <w:rPr>
          <w:highlight w:val="yellow"/>
        </w:rPr>
        <w:t>(</w:t>
      </w:r>
      <w:r w:rsidR="009430C5" w:rsidRPr="00C5573B">
        <w:rPr>
          <w:highlight w:val="yellow"/>
        </w:rPr>
        <w:t xml:space="preserve">O mini currículo </w:t>
      </w:r>
      <w:r w:rsidR="009430C5" w:rsidRPr="00C5573B">
        <w:rPr>
          <w:i/>
          <w:highlight w:val="yellow"/>
        </w:rPr>
        <w:t>não deve ultrapassar mais de três linhas</w:t>
      </w:r>
      <w:r w:rsidR="009430C5" w:rsidRPr="00C5573B">
        <w:rPr>
          <w:highlight w:val="yellow"/>
        </w:rPr>
        <w:t xml:space="preserve"> e obrigatoriamente devem constar </w:t>
      </w:r>
      <w:r w:rsidR="009430C5">
        <w:rPr>
          <w:highlight w:val="yellow"/>
        </w:rPr>
        <w:t xml:space="preserve">somente as seguintes </w:t>
      </w:r>
      <w:r w:rsidR="009430C5"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 w:rsidR="009430C5">
        <w:rPr>
          <w:highlight w:val="yellow"/>
        </w:rPr>
        <w:t>; contribuição de autoria no texto</w:t>
      </w:r>
      <w:r w:rsidR="009430C5" w:rsidRPr="00C5573B">
        <w:rPr>
          <w:highlight w:val="yellow"/>
        </w:rPr>
        <w:t>)</w:t>
      </w:r>
      <w:r w:rsidR="009430C5">
        <w:t>.</w:t>
      </w:r>
    </w:p>
    <w:p w14:paraId="4AE6884F" w14:textId="77777777" w:rsidR="00B516FE" w:rsidRPr="002C6604" w:rsidRDefault="00B516FE" w:rsidP="00B516FE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090822E2" w14:textId="77777777" w:rsidR="00B516FE" w:rsidRDefault="00B516FE" w:rsidP="00B516FE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182EE5F6" w14:textId="77777777" w:rsidR="00B516FE" w:rsidRPr="002C6604" w:rsidRDefault="00B516FE" w:rsidP="00B516FE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5A38C823" w14:textId="77777777" w:rsidR="00B516FE" w:rsidRPr="002C6604" w:rsidRDefault="00B516FE" w:rsidP="00B516FE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F62C247" w14:textId="77777777" w:rsidR="00B516FE" w:rsidRPr="002C6604" w:rsidRDefault="00B516FE" w:rsidP="00B516FE">
      <w:pPr>
        <w:spacing w:after="0"/>
        <w:rPr>
          <w:b/>
          <w:bCs/>
        </w:rPr>
      </w:pPr>
      <w:r w:rsidRPr="002C6604">
        <w:rPr>
          <w:b/>
          <w:bCs/>
        </w:rPr>
        <w:t xml:space="preserve">Como </w:t>
      </w:r>
      <w:r>
        <w:rPr>
          <w:b/>
          <w:bCs/>
        </w:rPr>
        <w:t>referenciar</w:t>
      </w:r>
      <w:r w:rsidRPr="002C6604">
        <w:rPr>
          <w:b/>
          <w:bCs/>
        </w:rPr>
        <w:t xml:space="preserve"> </w:t>
      </w:r>
    </w:p>
    <w:p w14:paraId="1AC3F649" w14:textId="2AE6F33B" w:rsidR="00B516FE" w:rsidRPr="002C6604" w:rsidRDefault="00B516FE" w:rsidP="00B516FE">
      <w:pPr>
        <w:spacing w:after="0"/>
        <w:rPr>
          <w:sz w:val="32"/>
          <w:szCs w:val="28"/>
        </w:rPr>
      </w:pPr>
      <w:r w:rsidRPr="002C6604">
        <w:t>BARRETO</w:t>
      </w:r>
      <w:r>
        <w:t>,</w:t>
      </w:r>
      <w:r w:rsidRPr="002C6604">
        <w:t xml:space="preserve"> Marcelo Nolasco. Nova versão (202</w:t>
      </w:r>
      <w:r>
        <w:t>4</w:t>
      </w:r>
      <w:r w:rsidRPr="002C6604">
        <w:t xml:space="preserve">) do </w:t>
      </w:r>
      <w:proofErr w:type="spellStart"/>
      <w:r w:rsidRPr="002C6604">
        <w:rPr>
          <w:i/>
        </w:rPr>
        <w:t>template</w:t>
      </w:r>
      <w:proofErr w:type="spellEnd"/>
      <w:r w:rsidRPr="002C6604">
        <w:t xml:space="preserve"> da </w:t>
      </w:r>
      <w:r w:rsidR="001007C3">
        <w:t>Revista Educação em Páginas</w:t>
      </w:r>
      <w:r w:rsidRPr="002C6604">
        <w:t xml:space="preserve">. </w:t>
      </w:r>
      <w:r w:rsidRPr="008304A0">
        <w:rPr>
          <w:b/>
          <w:bCs/>
        </w:rPr>
        <w:t xml:space="preserve">Revista </w:t>
      </w:r>
      <w:r w:rsidR="001007C3">
        <w:rPr>
          <w:b/>
          <w:bCs/>
        </w:rPr>
        <w:t>Educação em Páginas</w:t>
      </w:r>
      <w:r>
        <w:t xml:space="preserve">, Vitória da Conquista, v. X, n. X, </w:t>
      </w:r>
      <w:proofErr w:type="spellStart"/>
      <w:r>
        <w:t>eXXXX</w:t>
      </w:r>
      <w:proofErr w:type="spellEnd"/>
      <w:r>
        <w:t xml:space="preserve">, 202X. DOI:  </w:t>
      </w:r>
      <w:r w:rsidR="00803472" w:rsidRPr="00803472">
        <w:rPr>
          <w:szCs w:val="24"/>
        </w:rPr>
        <w:t>10.22481/</w:t>
      </w:r>
      <w:proofErr w:type="spellStart"/>
      <w:r w:rsidR="00803472" w:rsidRPr="00803472">
        <w:rPr>
          <w:szCs w:val="24"/>
        </w:rPr>
        <w:t>redupa.vX.XXXXX</w:t>
      </w:r>
      <w:proofErr w:type="spellEnd"/>
    </w:p>
    <w:p w14:paraId="6ACC15D9" w14:textId="77777777" w:rsidR="00B516FE" w:rsidRDefault="00B516FE" w:rsidP="00B516FE">
      <w:pPr>
        <w:spacing w:after="0"/>
      </w:pPr>
    </w:p>
    <w:p w14:paraId="326F230A" w14:textId="77777777" w:rsidR="00B516FE" w:rsidRDefault="00B516FE" w:rsidP="00B516FE">
      <w:pPr>
        <w:spacing w:after="0"/>
      </w:pPr>
      <w:r w:rsidRPr="00567D3C">
        <w:rPr>
          <w:highlight w:val="yellow"/>
        </w:rPr>
        <w:t xml:space="preserve">Obs.: caso algum periódico deseje utilizar este </w:t>
      </w:r>
      <w:proofErr w:type="spellStart"/>
      <w:r w:rsidRPr="00567D3C">
        <w:rPr>
          <w:i/>
          <w:highlight w:val="yellow"/>
        </w:rPr>
        <w:t>template</w:t>
      </w:r>
      <w:proofErr w:type="spellEnd"/>
      <w:r w:rsidRPr="00567D3C">
        <w:rPr>
          <w:highlight w:val="yellow"/>
        </w:rPr>
        <w:t xml:space="preserve"> como modelo, recomendamos que seja devidamente atribuído o crédito de sua elaboração:</w:t>
      </w:r>
    </w:p>
    <w:p w14:paraId="6C9FFE30" w14:textId="77777777" w:rsidR="00B516FE" w:rsidRDefault="00B516FE" w:rsidP="00B516FE">
      <w:pPr>
        <w:spacing w:after="0"/>
      </w:pPr>
    </w:p>
    <w:p w14:paraId="5C7D1F84" w14:textId="77777777" w:rsidR="003C6F0D" w:rsidRDefault="003C6F0D" w:rsidP="003C6F0D">
      <w:pPr>
        <w:spacing w:after="0"/>
      </w:pPr>
      <w:r>
        <w:t xml:space="preserve">NOLASCO, Marcelo. Atualização da formatação e normalização (ABNT) do arquivo relativo ao </w:t>
      </w:r>
      <w:proofErr w:type="spellStart"/>
      <w:r>
        <w:rPr>
          <w:i/>
        </w:rPr>
        <w:t>template</w:t>
      </w:r>
      <w:proofErr w:type="spellEnd"/>
      <w:r>
        <w:t xml:space="preserve"> da Revista Educação em Páginas (ISSN 2764-8028), da UESB, para 2024. </w:t>
      </w:r>
      <w:proofErr w:type="spellStart"/>
      <w:r>
        <w:rPr>
          <w:b/>
        </w:rPr>
        <w:t>Figshare</w:t>
      </w:r>
      <w:proofErr w:type="spellEnd"/>
      <w:r>
        <w:rPr>
          <w:b/>
        </w:rPr>
        <w:t xml:space="preserve">, </w:t>
      </w:r>
      <w:r>
        <w:t xml:space="preserve">2024.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contribution</w:t>
      </w:r>
      <w:proofErr w:type="spellEnd"/>
      <w:r>
        <w:t xml:space="preserve">. DOI: </w:t>
      </w:r>
      <w:r w:rsidRPr="00C513A9">
        <w:t>https://doi.org/10.6084/m9.figshare.</w:t>
      </w:r>
      <w:r>
        <w:t xml:space="preserve">23815632.v5 </w:t>
      </w:r>
    </w:p>
    <w:p w14:paraId="57D4E3B4" w14:textId="77777777" w:rsidR="00B516FE" w:rsidRPr="002C6604" w:rsidRDefault="00B516FE" w:rsidP="00B516FE">
      <w:pPr>
        <w:spacing w:after="0"/>
        <w:rPr>
          <w:color w:val="FF0000"/>
        </w:rPr>
      </w:pPr>
    </w:p>
    <w:p w14:paraId="1D30643B" w14:textId="77777777" w:rsidR="00B516FE" w:rsidRDefault="00B516FE" w:rsidP="00B516FE">
      <w:pPr>
        <w:spacing w:after="0"/>
      </w:pPr>
    </w:p>
    <w:p w14:paraId="2452DDC7" w14:textId="33F1D4A5" w:rsidR="00DF56B4" w:rsidRPr="00B26613" w:rsidRDefault="00DF56B4" w:rsidP="00B26613"/>
    <w:sectPr w:rsidR="00DF56B4" w:rsidRPr="00B26613" w:rsidSect="000C719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D73C" w14:textId="77777777" w:rsidR="009E3985" w:rsidRDefault="009E3985" w:rsidP="000E68B9">
      <w:pPr>
        <w:spacing w:after="0" w:line="240" w:lineRule="auto"/>
      </w:pPr>
      <w:r>
        <w:separator/>
      </w:r>
    </w:p>
  </w:endnote>
  <w:endnote w:type="continuationSeparator" w:id="0">
    <w:p w14:paraId="646828C6" w14:textId="77777777" w:rsidR="009E3985" w:rsidRDefault="009E3985" w:rsidP="000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809D" w14:textId="64319A68" w:rsidR="00C44530" w:rsidRPr="001D18EC" w:rsidRDefault="00C44530" w:rsidP="001D18EC">
    <w:pPr>
      <w:pStyle w:val="Rodap"/>
      <w:tabs>
        <w:tab w:val="clear" w:pos="4252"/>
        <w:tab w:val="clear" w:pos="8504"/>
      </w:tabs>
      <w:ind w:right="-427"/>
      <w:jc w:val="right"/>
      <w:rPr>
        <w:b/>
        <w:bCs/>
        <w:sz w:val="32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337368F" wp14:editId="3EC07788">
          <wp:simplePos x="0" y="0"/>
          <wp:positionH relativeFrom="page">
            <wp:posOffset>212494</wp:posOffset>
          </wp:positionH>
          <wp:positionV relativeFrom="paragraph">
            <wp:posOffset>248170</wp:posOffset>
          </wp:positionV>
          <wp:extent cx="545522" cy="192016"/>
          <wp:effectExtent l="0" t="0" r="635" b="0"/>
          <wp:wrapNone/>
          <wp:docPr id="1340592653" name="Imagem 1340592653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22" cy="19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C4FF" w14:textId="1B644B5D" w:rsidR="00C44530" w:rsidRPr="007B38C7" w:rsidRDefault="00C44530" w:rsidP="00A821C7">
    <w:pPr>
      <w:pStyle w:val="Rodap"/>
      <w:tabs>
        <w:tab w:val="clear" w:pos="8504"/>
        <w:tab w:val="right" w:pos="8931"/>
      </w:tabs>
      <w:rPr>
        <w:rFonts w:asciiTheme="majorHAnsi" w:hAnsiTheme="majorHAnsi" w:cstheme="majorHAnsi"/>
        <w:sz w:val="20"/>
        <w:szCs w:val="20"/>
      </w:rPr>
    </w:pPr>
    <w:r w:rsidRPr="007B38C7">
      <w:rPr>
        <w:rFonts w:asciiTheme="majorHAnsi" w:hAnsiTheme="majorHAnsi" w:cstheme="majorHAnsi"/>
        <w:sz w:val="20"/>
        <w:szCs w:val="20"/>
      </w:rPr>
      <w:t xml:space="preserve">REVISTA </w:t>
    </w:r>
    <w:r>
      <w:rPr>
        <w:rFonts w:asciiTheme="majorHAnsi" w:hAnsiTheme="majorHAnsi" w:cstheme="majorHAnsi"/>
        <w:sz w:val="20"/>
        <w:szCs w:val="20"/>
      </w:rPr>
      <w:t>EDUCAÇÃO EM PÁGINAS</w:t>
    </w:r>
    <w:r w:rsidRPr="007B38C7">
      <w:rPr>
        <w:rFonts w:asciiTheme="majorHAnsi" w:hAnsiTheme="majorHAnsi" w:cstheme="majorHAnsi"/>
        <w:sz w:val="20"/>
        <w:szCs w:val="20"/>
      </w:rPr>
      <w:t xml:space="preserve"> •</w:t>
    </w:r>
    <w:r>
      <w:rPr>
        <w:rFonts w:asciiTheme="majorHAnsi" w:hAnsiTheme="majorHAnsi" w:cstheme="majorHAnsi"/>
        <w:sz w:val="20"/>
        <w:szCs w:val="20"/>
      </w:rPr>
      <w:t xml:space="preserve"> ISSN 2764-8028</w:t>
    </w:r>
    <w:r w:rsidRPr="007B38C7">
      <w:rPr>
        <w:rFonts w:asciiTheme="majorHAnsi" w:hAnsiTheme="majorHAnsi" w:cstheme="majorHAnsi"/>
        <w:sz w:val="20"/>
        <w:szCs w:val="20"/>
      </w:rPr>
      <w:t xml:space="preserve"> • 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 xml:space="preserve">: </w:t>
    </w:r>
    <w:proofErr w:type="spellStart"/>
    <w:r>
      <w:rPr>
        <w:rFonts w:asciiTheme="majorHAnsi" w:hAnsiTheme="majorHAnsi" w:cstheme="majorHAnsi"/>
        <w:sz w:val="20"/>
        <w:szCs w:val="20"/>
      </w:rPr>
      <w:t>exxxx</w:t>
    </w:r>
    <w:proofErr w:type="spellEnd"/>
    <w:r w:rsidR="00A821C7">
      <w:rPr>
        <w:rFonts w:asciiTheme="majorHAnsi" w:hAnsiTheme="majorHAnsi" w:cstheme="majorHAnsi"/>
        <w:sz w:val="20"/>
        <w:szCs w:val="20"/>
      </w:rPr>
      <w:t xml:space="preserve">                                                     </w:t>
    </w:r>
    <w:r w:rsidRPr="003C2519">
      <w:rPr>
        <w:rFonts w:asciiTheme="minorHAnsi" w:hAnsiTheme="minorHAnsi" w:cstheme="minorHAnsi"/>
        <w:sz w:val="20"/>
        <w:szCs w:val="20"/>
      </w:rPr>
      <w:fldChar w:fldCharType="begin"/>
    </w:r>
    <w:r w:rsidRPr="003C2519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3C2519">
      <w:rPr>
        <w:rFonts w:asciiTheme="minorHAnsi" w:hAnsiTheme="minorHAnsi" w:cstheme="minorHAnsi"/>
        <w:sz w:val="20"/>
        <w:szCs w:val="20"/>
      </w:rPr>
      <w:fldChar w:fldCharType="separate"/>
    </w:r>
    <w:r w:rsidR="00483EC1">
      <w:rPr>
        <w:rFonts w:asciiTheme="minorHAnsi" w:hAnsiTheme="minorHAnsi" w:cstheme="minorHAnsi"/>
        <w:noProof/>
        <w:sz w:val="20"/>
        <w:szCs w:val="20"/>
      </w:rPr>
      <w:t>11</w:t>
    </w:r>
    <w:r w:rsidRPr="003C2519">
      <w:rPr>
        <w:rFonts w:asciiTheme="minorHAnsi" w:eastAsia="Calibri" w:hAnsiTheme="minorHAnsi" w:cstheme="minorHAnsi"/>
        <w:sz w:val="20"/>
        <w:szCs w:val="20"/>
      </w:rPr>
      <w:fldChar w:fldCharType="end"/>
    </w:r>
  </w:p>
  <w:p w14:paraId="7BAD0180" w14:textId="523982C1" w:rsidR="00C44530" w:rsidRPr="00A32B20" w:rsidRDefault="00C44530" w:rsidP="00A32B20">
    <w:pPr>
      <w:spacing w:after="0" w:line="240" w:lineRule="auto"/>
      <w:rPr>
        <w:rFonts w:eastAsia="Times New Roman"/>
        <w:szCs w:val="24"/>
        <w:lang w:eastAsia="pt-BR"/>
      </w:rPr>
    </w:pPr>
    <w:r w:rsidRPr="008641A8">
      <w:rPr>
        <w:rFonts w:eastAsia="Times New Roman"/>
        <w:szCs w:val="24"/>
        <w:lang w:eastAsia="pt-BR"/>
      </w:rPr>
      <w:fldChar w:fldCharType="begin"/>
    </w:r>
    <w:r w:rsidRPr="008641A8">
      <w:rPr>
        <w:rFonts w:eastAsia="Times New Roman"/>
        <w:szCs w:val="24"/>
        <w:lang w:eastAsia="pt-BR"/>
      </w:rPr>
      <w:instrText xml:space="preserve"> INCLUDEPICTURE "https://mirrors.creativecommons.org/presskit/buttons/88x31/png/by-sa.png" \* MERGEFORMATINET </w:instrText>
    </w:r>
    <w:r w:rsidRPr="008641A8">
      <w:rPr>
        <w:rFonts w:eastAsia="Times New Roman"/>
        <w:szCs w:val="24"/>
        <w:lang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5AC" w14:textId="2FBC6BF8" w:rsidR="00C44530" w:rsidRDefault="00C44530" w:rsidP="009F7A2A">
    <w:pPr>
      <w:pStyle w:val="Rodap"/>
      <w:tabs>
        <w:tab w:val="clear" w:pos="8504"/>
        <w:tab w:val="right" w:pos="8931"/>
      </w:tabs>
      <w:rPr>
        <w:rFonts w:asciiTheme="majorHAnsi" w:hAnsiTheme="majorHAnsi" w:cstheme="majorHAnsi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931B06C" wp14:editId="0C9BD9D8">
          <wp:simplePos x="0" y="0"/>
          <wp:positionH relativeFrom="page">
            <wp:posOffset>243667</wp:posOffset>
          </wp:positionH>
          <wp:positionV relativeFrom="paragraph">
            <wp:posOffset>75277</wp:posOffset>
          </wp:positionV>
          <wp:extent cx="540327" cy="190187"/>
          <wp:effectExtent l="0" t="0" r="0" b="635"/>
          <wp:wrapNone/>
          <wp:docPr id="5" name="Imagem 5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8C7">
      <w:rPr>
        <w:rFonts w:asciiTheme="majorHAnsi" w:hAnsiTheme="majorHAnsi" w:cstheme="majorHAnsi"/>
        <w:sz w:val="20"/>
        <w:szCs w:val="20"/>
      </w:rPr>
      <w:t xml:space="preserve">REVISTA </w:t>
    </w:r>
    <w:r>
      <w:rPr>
        <w:rFonts w:asciiTheme="majorHAnsi" w:hAnsiTheme="majorHAnsi" w:cstheme="majorHAnsi"/>
        <w:sz w:val="20"/>
        <w:szCs w:val="20"/>
      </w:rPr>
      <w:t>EDUCAÇÃO EM PÁGINAS</w:t>
    </w:r>
    <w:r w:rsidRPr="007B38C7">
      <w:rPr>
        <w:rFonts w:asciiTheme="majorHAnsi" w:hAnsiTheme="majorHAnsi" w:cstheme="majorHAnsi"/>
        <w:sz w:val="20"/>
        <w:szCs w:val="20"/>
      </w:rPr>
      <w:t xml:space="preserve"> •</w:t>
    </w:r>
    <w:r>
      <w:rPr>
        <w:rFonts w:asciiTheme="majorHAnsi" w:hAnsiTheme="majorHAnsi" w:cstheme="majorHAnsi"/>
        <w:sz w:val="20"/>
        <w:szCs w:val="20"/>
      </w:rPr>
      <w:t xml:space="preserve"> ISSN 2764-8028</w:t>
    </w:r>
    <w:r w:rsidRPr="007B38C7">
      <w:rPr>
        <w:rFonts w:asciiTheme="majorHAnsi" w:hAnsiTheme="majorHAnsi" w:cstheme="majorHAnsi"/>
        <w:sz w:val="20"/>
        <w:szCs w:val="20"/>
      </w:rPr>
      <w:t xml:space="preserve"> • 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 xml:space="preserve">: </w:t>
    </w:r>
    <w:proofErr w:type="spellStart"/>
    <w:r>
      <w:rPr>
        <w:rFonts w:asciiTheme="majorHAnsi" w:hAnsiTheme="majorHAnsi" w:cstheme="majorHAnsi"/>
        <w:sz w:val="20"/>
        <w:szCs w:val="20"/>
      </w:rPr>
      <w:t>exxxx</w:t>
    </w:r>
    <w:proofErr w:type="spellEnd"/>
  </w:p>
  <w:p w14:paraId="4B57E4A0" w14:textId="18F9FDFB" w:rsidR="00C44530" w:rsidRDefault="00C44530">
    <w:pPr>
      <w:pStyle w:val="Rodap"/>
    </w:pPr>
    <w:r w:rsidRPr="009F7A2A">
      <w:rPr>
        <w:rFonts w:asciiTheme="majorHAnsi" w:hAnsiTheme="majorHAnsi" w:cstheme="majorHAnsi"/>
        <w:b/>
        <w:bCs/>
        <w:sz w:val="20"/>
        <w:szCs w:val="20"/>
      </w:rPr>
      <w:t>RECEBIDO</w:t>
    </w:r>
    <w:r>
      <w:rPr>
        <w:rFonts w:asciiTheme="majorHAnsi" w:hAnsiTheme="majorHAnsi" w:cstheme="majorHAnsi"/>
        <w:sz w:val="20"/>
        <w:szCs w:val="20"/>
      </w:rPr>
      <w:t xml:space="preserve">:      </w:t>
    </w:r>
    <w:r>
      <w:rPr>
        <w:rFonts w:asciiTheme="majorHAnsi" w:hAnsiTheme="majorHAnsi" w:cstheme="majorHAnsi"/>
        <w:b/>
        <w:bCs/>
        <w:sz w:val="20"/>
        <w:szCs w:val="20"/>
      </w:rPr>
      <w:t>APROV</w:t>
    </w:r>
    <w:r w:rsidRPr="009F7A2A">
      <w:rPr>
        <w:rFonts w:asciiTheme="majorHAnsi" w:hAnsiTheme="majorHAnsi" w:cstheme="majorHAnsi"/>
        <w:b/>
        <w:bCs/>
        <w:sz w:val="20"/>
        <w:szCs w:val="20"/>
      </w:rPr>
      <w:t>ADO</w:t>
    </w:r>
    <w:r>
      <w:rPr>
        <w:rFonts w:asciiTheme="majorHAnsi" w:hAnsiTheme="majorHAnsi" w:cstheme="majorHAnsi"/>
        <w:sz w:val="20"/>
        <w:szCs w:val="20"/>
      </w:rPr>
      <w:t xml:space="preserve">:     </w:t>
    </w:r>
    <w:r w:rsidRPr="009F7A2A">
      <w:rPr>
        <w:rFonts w:asciiTheme="majorHAnsi" w:hAnsiTheme="majorHAnsi" w:cstheme="majorHAnsi"/>
        <w:b/>
        <w:bCs/>
        <w:sz w:val="20"/>
        <w:szCs w:val="20"/>
      </w:rPr>
      <w:t>PUBLICADO</w:t>
    </w:r>
    <w:r>
      <w:rPr>
        <w:rFonts w:asciiTheme="majorHAnsi" w:hAnsiTheme="majorHAnsi" w:cstheme="majorHAnsi"/>
        <w:sz w:val="20"/>
        <w:szCs w:val="20"/>
      </w:rPr>
      <w:t>:</w:t>
    </w:r>
    <w:r w:rsidRPr="00944D5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FAB8" w14:textId="77777777" w:rsidR="009E3985" w:rsidRDefault="009E3985" w:rsidP="000E68B9">
      <w:pPr>
        <w:spacing w:after="0" w:line="240" w:lineRule="auto"/>
      </w:pPr>
      <w:r>
        <w:separator/>
      </w:r>
    </w:p>
  </w:footnote>
  <w:footnote w:type="continuationSeparator" w:id="0">
    <w:p w14:paraId="37F1A1EA" w14:textId="77777777" w:rsidR="009E3985" w:rsidRDefault="009E3985" w:rsidP="000E68B9">
      <w:pPr>
        <w:spacing w:after="0" w:line="240" w:lineRule="auto"/>
      </w:pPr>
      <w:r>
        <w:continuationSeparator/>
      </w:r>
    </w:p>
  </w:footnote>
  <w:footnote w:id="1">
    <w:p w14:paraId="357CC49A" w14:textId="77777777" w:rsidR="00C44530" w:rsidRPr="00A33AD4" w:rsidRDefault="00C44530" w:rsidP="00B516FE">
      <w:pPr>
        <w:pStyle w:val="Textodenotaderodap"/>
        <w:rPr>
          <w:color w:val="FFFFFF" w:themeColor="background1"/>
        </w:rPr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</w:t>
      </w:r>
      <w:r w:rsidRPr="0060105B">
        <w:rPr>
          <w:rFonts w:eastAsia="Times New Roman"/>
          <w:color w:val="FFFFFF" w:themeColor="background1"/>
          <w:szCs w:val="24"/>
          <w:highlight w:val="red"/>
          <w:lang w:eastAsia="pt-BR"/>
        </w:rPr>
        <w:t>A</w:t>
      </w:r>
      <w:r w:rsidRPr="00A33AD4">
        <w:rPr>
          <w:rFonts w:eastAsia="Times New Roman"/>
          <w:color w:val="FFFFFF" w:themeColor="background1"/>
          <w:szCs w:val="24"/>
          <w:highlight w:val="red"/>
          <w:lang w:eastAsia="pt-BR"/>
        </w:rPr>
        <w:t>s siglas devem figurar, por primeira vez no texto, logo após o nome por extenso a que representam.</w:t>
      </w:r>
    </w:p>
  </w:footnote>
  <w:footnote w:id="2">
    <w:p w14:paraId="372A01D9" w14:textId="1EBABF9D" w:rsidR="00C44530" w:rsidRDefault="00C44530" w:rsidP="00845B68">
      <w:pPr>
        <w:pStyle w:val="Textodenotaderodap"/>
      </w:pPr>
      <w:r w:rsidRPr="001E77B2">
        <w:rPr>
          <w:rStyle w:val="Refdenotaderodap"/>
          <w:color w:val="FFFFFF" w:themeColor="background1"/>
          <w:highlight w:val="red"/>
        </w:rPr>
        <w:footnoteRef/>
      </w:r>
      <w:r w:rsidRPr="001E77B2">
        <w:rPr>
          <w:color w:val="FFFFFF" w:themeColor="background1"/>
          <w:highlight w:val="red"/>
        </w:rPr>
        <w:t xml:space="preserve"> Quando se tratar de pesquisa com humanos, é necessária a devida apresentação da respectiva autorização pelo Comitê de </w:t>
      </w:r>
      <w:r w:rsidR="00FC6D5E" w:rsidRPr="001E77B2">
        <w:rPr>
          <w:color w:val="FFFFFF" w:themeColor="background1"/>
          <w:highlight w:val="red"/>
        </w:rPr>
        <w:t>Ética</w:t>
      </w:r>
      <w:r w:rsidRPr="001E77B2">
        <w:rPr>
          <w:color w:val="FFFFFF" w:themeColor="background1"/>
          <w:highlight w:val="red"/>
        </w:rPr>
        <w:t>, podendo tal informação figurar como nota de rodapé.</w:t>
      </w:r>
    </w:p>
  </w:footnote>
  <w:footnote w:id="3">
    <w:p w14:paraId="243B1738" w14:textId="7B4AA474" w:rsidR="00C44530" w:rsidRDefault="00C44530" w:rsidP="00B516FE">
      <w:pPr>
        <w:pStyle w:val="Textodenotaderodap"/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C</w:t>
      </w:r>
      <w:r w:rsidRPr="008235F5">
        <w:rPr>
          <w:color w:val="FFFFFF" w:themeColor="background1"/>
          <w:highlight w:val="red"/>
        </w:rPr>
        <w:t xml:space="preserve">onforme estabelece as normas da ABNT, é preciso que se </w:t>
      </w:r>
      <w:r w:rsidR="00FC6D5E" w:rsidRPr="008235F5">
        <w:rPr>
          <w:i/>
          <w:color w:val="FFFFFF" w:themeColor="background1"/>
          <w:highlight w:val="red"/>
        </w:rPr>
        <w:t>padronize</w:t>
      </w:r>
      <w:r w:rsidRPr="008235F5">
        <w:rPr>
          <w:color w:val="FFFFFF" w:themeColor="background1"/>
          <w:highlight w:val="red"/>
        </w:rPr>
        <w:t xml:space="preserve"> o estilo a ser adotado ao longo do texto; neste caso, para</w:t>
      </w:r>
      <w:r>
        <w:rPr>
          <w:color w:val="FFFFFF" w:themeColor="background1"/>
          <w:highlight w:val="red"/>
        </w:rPr>
        <w:t xml:space="preserve"> ênfases e/ou</w:t>
      </w:r>
      <w:r w:rsidRPr="008235F5">
        <w:rPr>
          <w:color w:val="FFFFFF" w:themeColor="background1"/>
          <w:highlight w:val="red"/>
        </w:rPr>
        <w:t xml:space="preserve"> destaques, pode-se adotar </w:t>
      </w:r>
      <w:r w:rsidRPr="008235F5">
        <w:rPr>
          <w:color w:val="FFFFFF" w:themeColor="background1"/>
          <w:highlight w:val="red"/>
          <w:u w:val="single"/>
        </w:rPr>
        <w:t>sublinhado</w:t>
      </w:r>
      <w:r w:rsidRPr="008235F5">
        <w:rPr>
          <w:color w:val="FFFFFF" w:themeColor="background1"/>
          <w:highlight w:val="red"/>
        </w:rPr>
        <w:t xml:space="preserve"> ou </w:t>
      </w:r>
      <w:r w:rsidRPr="008235F5">
        <w:rPr>
          <w:b/>
          <w:color w:val="FFFFFF" w:themeColor="background1"/>
          <w:highlight w:val="red"/>
        </w:rPr>
        <w:t>negrito</w:t>
      </w:r>
      <w:r w:rsidRPr="008235F5">
        <w:rPr>
          <w:color w:val="FFFFFF" w:themeColor="background1"/>
          <w:highlight w:val="red"/>
        </w:rPr>
        <w:t xml:space="preserve"> ou ainda </w:t>
      </w:r>
      <w:r w:rsidRPr="008235F5">
        <w:rPr>
          <w:i/>
          <w:color w:val="FFFFFF" w:themeColor="background1"/>
          <w:highlight w:val="red"/>
        </w:rPr>
        <w:t>itálico</w:t>
      </w:r>
      <w:r w:rsidRPr="008235F5">
        <w:rPr>
          <w:color w:val="FFFFFF" w:themeColor="background1"/>
          <w:highlight w:val="red"/>
        </w:rPr>
        <w:t>, desde que tal padrão seja mantido ao longo de todo o texto.</w:t>
      </w:r>
    </w:p>
  </w:footnote>
  <w:footnote w:id="4">
    <w:p w14:paraId="0AAA69D4" w14:textId="7D55B556" w:rsidR="00C44530" w:rsidRDefault="00C44530" w:rsidP="000D1F3C">
      <w:pPr>
        <w:pStyle w:val="Textodenotaderodap"/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Observar que na referência deverá ser mantido o mesmo padrão</w:t>
      </w:r>
      <w:r>
        <w:rPr>
          <w:color w:val="FFFFFF" w:themeColor="background1"/>
          <w:highlight w:val="red"/>
        </w:rPr>
        <w:t xml:space="preserve"> adotado </w:t>
      </w:r>
      <w:r w:rsidRPr="0092185E">
        <w:rPr>
          <w:color w:val="FFFFFF" w:themeColor="background1"/>
          <w:highlight w:val="red"/>
        </w:rPr>
        <w:t>na citação</w:t>
      </w:r>
      <w:r w:rsidR="00FC6D5E">
        <w:rPr>
          <w:color w:val="FFFFFF" w:themeColor="background1"/>
          <w:highlight w:val="red"/>
        </w:rPr>
        <w:t>:</w:t>
      </w:r>
      <w:r w:rsidRPr="0092185E">
        <w:rPr>
          <w:color w:val="FFFFFF" w:themeColor="background1"/>
          <w:highlight w:val="red"/>
        </w:rPr>
        <w:t xml:space="preserve"> </w:t>
      </w:r>
      <w:r w:rsidRPr="00124AA7">
        <w:rPr>
          <w:i/>
          <w:color w:val="FFFFFF" w:themeColor="background1"/>
          <w:highlight w:val="red"/>
        </w:rPr>
        <w:t>nome completo</w:t>
      </w:r>
      <w:r w:rsidRPr="0092185E">
        <w:rPr>
          <w:color w:val="FFFFFF" w:themeColor="background1"/>
          <w:highlight w:val="red"/>
        </w:rPr>
        <w:t xml:space="preserve"> ou </w:t>
      </w:r>
      <w:r w:rsidRPr="00124AA7">
        <w:rPr>
          <w:i/>
          <w:color w:val="FFFFFF" w:themeColor="background1"/>
          <w:highlight w:val="red"/>
        </w:rPr>
        <w:t>abreviatura</w:t>
      </w:r>
      <w:r w:rsidRPr="0092185E">
        <w:rPr>
          <w:color w:val="FFFFFF" w:themeColor="background1"/>
          <w:highlight w:val="red"/>
        </w:rPr>
        <w:t>. Não é correto utilizar</w:t>
      </w:r>
      <w:r>
        <w:rPr>
          <w:color w:val="FFFFFF" w:themeColor="background1"/>
          <w:highlight w:val="red"/>
        </w:rPr>
        <w:t xml:space="preserve"> para a citação um </w:t>
      </w:r>
      <w:r w:rsidRPr="00124AA7">
        <w:rPr>
          <w:color w:val="FFFFFF" w:themeColor="background1"/>
          <w:highlight w:val="red"/>
        </w:rPr>
        <w:t>padrão</w:t>
      </w:r>
      <w:r>
        <w:rPr>
          <w:color w:val="FFFFFF" w:themeColor="background1"/>
          <w:highlight w:val="red"/>
        </w:rPr>
        <w:t xml:space="preserve"> </w:t>
      </w:r>
      <w:r w:rsidRPr="00124AA7">
        <w:rPr>
          <w:color w:val="FFFFFF" w:themeColor="background1"/>
          <w:highlight w:val="red"/>
        </w:rPr>
        <w:t>(Associação Brasileira de Normas Técnicas</w:t>
      </w:r>
      <w:r>
        <w:rPr>
          <w:color w:val="FFFFFF" w:themeColor="background1"/>
          <w:highlight w:val="red"/>
        </w:rPr>
        <w:t xml:space="preserve">, 2023) </w:t>
      </w:r>
      <w:r w:rsidRPr="00124AA7">
        <w:rPr>
          <w:color w:val="FFFFFF" w:themeColor="background1"/>
          <w:highlight w:val="red"/>
        </w:rPr>
        <w:t xml:space="preserve"> e na </w:t>
      </w:r>
      <w:r w:rsidRPr="0092185E">
        <w:rPr>
          <w:color w:val="FFFFFF" w:themeColor="background1"/>
          <w:highlight w:val="red"/>
        </w:rPr>
        <w:t xml:space="preserve">referência </w:t>
      </w:r>
      <w:r>
        <w:rPr>
          <w:color w:val="FFFFFF" w:themeColor="background1"/>
          <w:highlight w:val="red"/>
        </w:rPr>
        <w:t>adotar outro</w:t>
      </w:r>
      <w:r w:rsidRPr="0092185E">
        <w:rPr>
          <w:color w:val="FFFFFF" w:themeColor="background1"/>
          <w:highlight w:val="red"/>
        </w:rPr>
        <w:t xml:space="preserve"> (</w:t>
      </w:r>
      <w:r>
        <w:rPr>
          <w:color w:val="FFFFFF" w:themeColor="background1"/>
          <w:highlight w:val="red"/>
        </w:rPr>
        <w:t xml:space="preserve">ABNT...., 2023). </w:t>
      </w:r>
    </w:p>
  </w:footnote>
  <w:footnote w:id="5">
    <w:p w14:paraId="46AAA954" w14:textId="101C8CE4" w:rsidR="00C44530" w:rsidRPr="0092185E" w:rsidRDefault="00C44530" w:rsidP="000D1F3C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Quando da imprecisão acerca do ano da publicação, deve-se seguir o contido no item 8.6.13, da NBR 6023:20</w:t>
      </w:r>
      <w:r w:rsidR="00FC6D5E">
        <w:rPr>
          <w:color w:val="FFFFFF" w:themeColor="background1"/>
          <w:highlight w:val="red"/>
        </w:rPr>
        <w:t>20</w:t>
      </w:r>
      <w:r w:rsidRPr="0092185E">
        <w:rPr>
          <w:color w:val="FFFFFF" w:themeColor="background1"/>
          <w:highlight w:val="red"/>
        </w:rPr>
        <w:t>.</w:t>
      </w:r>
    </w:p>
  </w:footnote>
  <w:footnote w:id="6">
    <w:p w14:paraId="1C2EE804" w14:textId="77777777" w:rsidR="00C44530" w:rsidRPr="0092185E" w:rsidRDefault="00C44530" w:rsidP="000D1F3C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Entrevista de pesquisa concedida em 10 de março de 2020, na cidade do Rio de Janeiro.</w:t>
      </w:r>
    </w:p>
  </w:footnote>
  <w:footnote w:id="7">
    <w:p w14:paraId="4E879587" w14:textId="77777777" w:rsidR="00C44530" w:rsidRPr="00C61F96" w:rsidRDefault="00C44530" w:rsidP="000D1F3C">
      <w:pPr>
        <w:pStyle w:val="Textodenotaderodap"/>
        <w:rPr>
          <w:color w:val="FFFFFF" w:themeColor="background1"/>
          <w:highlight w:val="red"/>
        </w:rPr>
      </w:pPr>
      <w:r w:rsidRPr="00C61F96">
        <w:rPr>
          <w:rStyle w:val="Refdenotaderodap"/>
          <w:i/>
          <w:color w:val="FFFFFF" w:themeColor="background1"/>
          <w:highlight w:val="red"/>
        </w:rPr>
        <w:footnoteRef/>
      </w:r>
      <w:r w:rsidRPr="00C61F96">
        <w:rPr>
          <w:i/>
          <w:color w:val="FFFFFF" w:themeColor="background1"/>
          <w:highlight w:val="red"/>
        </w:rPr>
        <w:t xml:space="preserve"> </w:t>
      </w:r>
      <w:r w:rsidRPr="00C61F96">
        <w:rPr>
          <w:color w:val="FFFFFF" w:themeColor="background1"/>
          <w:highlight w:val="red"/>
        </w:rPr>
        <w:t xml:space="preserve">Conforme contido na ABNT 10520:2023, citações diretas simples devem estar situadas entre aspas. </w:t>
      </w:r>
    </w:p>
  </w:footnote>
  <w:footnote w:id="8">
    <w:p w14:paraId="42803F19" w14:textId="77777777" w:rsidR="00C44530" w:rsidRDefault="00C44530" w:rsidP="000D1F3C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Devem ser indicadas as devidas supressões [...], interpelações, ac</w:t>
      </w:r>
      <w:r>
        <w:rPr>
          <w:color w:val="FFFFFF" w:themeColor="background1"/>
          <w:highlight w:val="red"/>
        </w:rPr>
        <w:t>réscimos ou comentários [   ]</w:t>
      </w:r>
      <w:r w:rsidRPr="00AD6BD7">
        <w:rPr>
          <w:color w:val="FFFFFF" w:themeColor="background1"/>
          <w:highlight w:val="red"/>
        </w:rPr>
        <w:t>.</w:t>
      </w:r>
      <w:r w:rsidRPr="00AD6BD7">
        <w:rPr>
          <w:color w:val="FFFFFF" w:themeColor="background1"/>
        </w:rPr>
        <w:t xml:space="preserve"> </w:t>
      </w:r>
    </w:p>
  </w:footnote>
  <w:footnote w:id="9">
    <w:p w14:paraId="4D0180DE" w14:textId="77777777" w:rsidR="00C44530" w:rsidRDefault="00C44530" w:rsidP="000D1F3C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 acordo com a ABNT 10520:2023, aspas simples, são empregadas para indicar uma citação no interior da citação.</w:t>
      </w:r>
      <w:r w:rsidRPr="00AD6BD7">
        <w:rPr>
          <w:color w:val="FFFFFF" w:themeColor="background1"/>
        </w:rPr>
        <w:t xml:space="preserve"> </w:t>
      </w:r>
    </w:p>
  </w:footnote>
  <w:footnote w:id="10">
    <w:p w14:paraId="4DB995DF" w14:textId="77777777" w:rsidR="00C44530" w:rsidRPr="00A33AD4" w:rsidRDefault="00C44530" w:rsidP="000D1F3C">
      <w:pPr>
        <w:pStyle w:val="Textodenotaderodap"/>
        <w:rPr>
          <w:color w:val="FFFFFF" w:themeColor="background1"/>
        </w:rPr>
      </w:pPr>
      <w:r w:rsidRPr="00FD1F8D">
        <w:rPr>
          <w:rStyle w:val="Refdenotaderodap"/>
          <w:color w:val="FFFFFF" w:themeColor="background1"/>
          <w:highlight w:val="red"/>
        </w:rPr>
        <w:footnoteRef/>
      </w:r>
      <w:r w:rsidRPr="00FD1F8D">
        <w:rPr>
          <w:color w:val="FFFFFF" w:themeColor="background1"/>
          <w:highlight w:val="red"/>
        </w:rPr>
        <w:t xml:space="preserve"> Conforme </w:t>
      </w:r>
      <w:r w:rsidRPr="00A33AD4">
        <w:rPr>
          <w:color w:val="FFFFFF" w:themeColor="background1"/>
          <w:highlight w:val="red"/>
        </w:rPr>
        <w:t>estabelece a NBR 10520</w:t>
      </w:r>
      <w:r>
        <w:rPr>
          <w:color w:val="FFFFFF" w:themeColor="background1"/>
          <w:highlight w:val="red"/>
        </w:rPr>
        <w:t xml:space="preserve">/;2023 </w:t>
      </w:r>
      <w:r w:rsidRPr="00A33AD4">
        <w:rPr>
          <w:color w:val="FFFFFF" w:themeColor="background1"/>
          <w:highlight w:val="red"/>
        </w:rPr>
        <w:t>(ABNT, 2023, p. 13) “quando o texto transcrito já tiver destaque, não existe necessidade de informar o grifo”.  Assim, somente dever</w:t>
      </w:r>
      <w:r>
        <w:rPr>
          <w:color w:val="FFFFFF" w:themeColor="background1"/>
          <w:highlight w:val="red"/>
        </w:rPr>
        <w:t>ão</w:t>
      </w:r>
      <w:r w:rsidRPr="00A33AD4">
        <w:rPr>
          <w:color w:val="FFFFFF" w:themeColor="background1"/>
          <w:highlight w:val="red"/>
        </w:rPr>
        <w:t xml:space="preserve"> conter tal informação aquelas ênfases de trechos da citação direta que o autor do manuscrito </w:t>
      </w:r>
      <w:r>
        <w:rPr>
          <w:color w:val="FFFFFF" w:themeColor="background1"/>
          <w:highlight w:val="red"/>
        </w:rPr>
        <w:t>deseja que sejam</w:t>
      </w:r>
      <w:r w:rsidRPr="00A33AD4">
        <w:rPr>
          <w:color w:val="FFFFFF" w:themeColor="background1"/>
          <w:highlight w:val="red"/>
        </w:rPr>
        <w:t xml:space="preserve"> destacadas ao leitor, devendo ser empregadas as expressões </w:t>
      </w:r>
      <w:r w:rsidRPr="00A33AD4">
        <w:rPr>
          <w:i/>
          <w:iCs/>
          <w:color w:val="FFFFFF" w:themeColor="background1"/>
          <w:highlight w:val="red"/>
        </w:rPr>
        <w:t>grifo nosso</w:t>
      </w:r>
      <w:r w:rsidRPr="00A33AD4">
        <w:rPr>
          <w:color w:val="FFFFFF" w:themeColor="background1"/>
          <w:highlight w:val="red"/>
        </w:rPr>
        <w:t xml:space="preserve"> ou </w:t>
      </w:r>
      <w:r w:rsidRPr="00A33AD4">
        <w:rPr>
          <w:i/>
          <w:iCs/>
          <w:color w:val="FFFFFF" w:themeColor="background1"/>
          <w:highlight w:val="red"/>
        </w:rPr>
        <w:t>grifo próprio</w:t>
      </w:r>
      <w:r w:rsidRPr="00A33AD4">
        <w:rPr>
          <w:color w:val="FFFFFF" w:themeColor="background1"/>
          <w:highlight w:val="red"/>
        </w:rPr>
        <w:t>.</w:t>
      </w:r>
      <w:r w:rsidRPr="00A33AD4">
        <w:rPr>
          <w:color w:val="FFFFFF" w:themeColor="background1"/>
        </w:rPr>
        <w:t xml:space="preserve"> </w:t>
      </w:r>
    </w:p>
  </w:footnote>
  <w:footnote w:id="11">
    <w:p w14:paraId="63B761F4" w14:textId="77777777" w:rsidR="00C44530" w:rsidRDefault="00C44530" w:rsidP="000D1F3C">
      <w:pPr>
        <w:pStyle w:val="Textodenotaderodap"/>
      </w:pPr>
      <w:r w:rsidRPr="00CC4E9E">
        <w:rPr>
          <w:rStyle w:val="Refdenotaderodap"/>
          <w:color w:val="FFFFFF" w:themeColor="background1"/>
          <w:highlight w:val="red"/>
        </w:rPr>
        <w:footnoteRef/>
      </w:r>
      <w:r w:rsidRPr="00CC4E9E">
        <w:rPr>
          <w:color w:val="FFFFFF" w:themeColor="background1"/>
          <w:highlight w:val="red"/>
        </w:rPr>
        <w:t xml:space="preserve"> O ponto final deverá inserido ao final da frase e não do trecho citado.</w:t>
      </w:r>
    </w:p>
  </w:footnote>
  <w:footnote w:id="12">
    <w:p w14:paraId="2EE3A253" w14:textId="6A951502" w:rsidR="00307AF8" w:rsidRPr="003A015F" w:rsidRDefault="00307AF8" w:rsidP="00307AF8">
      <w:pPr>
        <w:pStyle w:val="Textodenotaderodap"/>
        <w:rPr>
          <w:color w:val="FFFFFF" w:themeColor="background1"/>
        </w:rPr>
      </w:pPr>
      <w:r w:rsidRPr="003A015F">
        <w:rPr>
          <w:rStyle w:val="Refdenotaderodap"/>
          <w:color w:val="FFFFFF" w:themeColor="background1"/>
          <w:highlight w:val="red"/>
        </w:rPr>
        <w:footnoteRef/>
      </w:r>
      <w:r w:rsidRPr="003A015F">
        <w:rPr>
          <w:color w:val="FFFFFF" w:themeColor="background1"/>
          <w:highlight w:val="red"/>
        </w:rPr>
        <w:t xml:space="preserve"> No processo de marcação </w:t>
      </w:r>
      <w:proofErr w:type="spellStart"/>
      <w:r w:rsidRPr="003A015F">
        <w:rPr>
          <w:i/>
          <w:color w:val="FFFFFF" w:themeColor="background1"/>
          <w:highlight w:val="red"/>
        </w:rPr>
        <w:t>xml-jats</w:t>
      </w:r>
      <w:proofErr w:type="spellEnd"/>
      <w:r w:rsidRPr="003A015F">
        <w:rPr>
          <w:color w:val="FFFFFF" w:themeColor="background1"/>
          <w:highlight w:val="red"/>
        </w:rPr>
        <w:t>, diferentemente das tabelas, os quadros poderão figurar no texto como imagens, porém, desde que apresentados</w:t>
      </w:r>
      <w:r w:rsidR="00894112">
        <w:rPr>
          <w:color w:val="FFFFFF" w:themeColor="background1"/>
          <w:highlight w:val="red"/>
        </w:rPr>
        <w:t>, no sistema,</w:t>
      </w:r>
      <w:r w:rsidRPr="003A015F">
        <w:rPr>
          <w:color w:val="FFFFFF" w:themeColor="background1"/>
          <w:highlight w:val="red"/>
        </w:rPr>
        <w:t xml:space="preserve"> em seus respectivos arquivos em formato .</w:t>
      </w:r>
      <w:proofErr w:type="spellStart"/>
      <w:r w:rsidRPr="003A015F">
        <w:rPr>
          <w:color w:val="FFFFFF" w:themeColor="background1"/>
          <w:highlight w:val="red"/>
        </w:rPr>
        <w:t>jpg</w:t>
      </w:r>
      <w:proofErr w:type="spellEnd"/>
      <w:r w:rsidRPr="003A015F">
        <w:rPr>
          <w:color w:val="FFFFFF" w:themeColor="background1"/>
          <w:highlight w:val="red"/>
        </w:rPr>
        <w:t>.</w:t>
      </w:r>
    </w:p>
  </w:footnote>
  <w:footnote w:id="13">
    <w:p w14:paraId="4ACA4BEA" w14:textId="3ADEAC22" w:rsidR="00C44530" w:rsidRPr="00BB2F62" w:rsidRDefault="00C44530" w:rsidP="00B516FE">
      <w:pPr>
        <w:pStyle w:val="Textodenotaderodap"/>
        <w:rPr>
          <w:color w:val="FFFFFF" w:themeColor="background1"/>
          <w:highlight w:val="red"/>
        </w:rPr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Para cara elemento ilustrativo no texto, deve ser inserido o respectivo arquivo correspondente</w:t>
      </w:r>
      <w:r w:rsidR="00307AF8">
        <w:rPr>
          <w:color w:val="FFFFFF" w:themeColor="background1"/>
          <w:highlight w:val="red"/>
        </w:rPr>
        <w:t xml:space="preserve"> no sistema</w:t>
      </w:r>
      <w:r w:rsidRPr="00BB2F62">
        <w:rPr>
          <w:color w:val="FFFFFF" w:themeColor="background1"/>
          <w:highlight w:val="red"/>
        </w:rPr>
        <w:t>. Neste</w:t>
      </w:r>
      <w:r w:rsidRPr="00BB2F62">
        <w:rPr>
          <w:i/>
          <w:color w:val="FFFFFF" w:themeColor="background1"/>
          <w:highlight w:val="red"/>
        </w:rPr>
        <w:t xml:space="preserve"> </w:t>
      </w:r>
      <w:proofErr w:type="spellStart"/>
      <w:r w:rsidRPr="00BB2F62">
        <w:rPr>
          <w:i/>
          <w:color w:val="FFFFFF" w:themeColor="background1"/>
          <w:highlight w:val="red"/>
        </w:rPr>
        <w:t>template</w:t>
      </w:r>
      <w:proofErr w:type="spellEnd"/>
      <w:r w:rsidRPr="00BB2F62">
        <w:rPr>
          <w:color w:val="FFFFFF" w:themeColor="background1"/>
          <w:highlight w:val="red"/>
        </w:rPr>
        <w:t>, há dois exemplos de elementos ilustrativos, figura</w:t>
      </w:r>
      <w:r w:rsidR="00307AF8">
        <w:rPr>
          <w:color w:val="FFFFFF" w:themeColor="background1"/>
          <w:highlight w:val="red"/>
        </w:rPr>
        <w:t>s</w:t>
      </w:r>
      <w:r w:rsidRPr="00BB2F62">
        <w:rPr>
          <w:color w:val="FFFFFF" w:themeColor="background1"/>
          <w:highlight w:val="red"/>
        </w:rPr>
        <w:t xml:space="preserve"> 1 e 2, portanto, devem ser </w:t>
      </w:r>
      <w:r>
        <w:rPr>
          <w:color w:val="FFFFFF" w:themeColor="background1"/>
          <w:highlight w:val="red"/>
        </w:rPr>
        <w:t>incluídos no ato da submissão,</w:t>
      </w:r>
      <w:r w:rsidRPr="00BB2F62">
        <w:rPr>
          <w:color w:val="FFFFFF" w:themeColor="background1"/>
          <w:highlight w:val="red"/>
        </w:rPr>
        <w:t xml:space="preserve"> no sistema</w:t>
      </w:r>
      <w:r>
        <w:rPr>
          <w:color w:val="FFFFFF" w:themeColor="background1"/>
          <w:highlight w:val="red"/>
        </w:rPr>
        <w:t xml:space="preserve"> da revista, um</w:t>
      </w:r>
      <w:r w:rsidRPr="00BB2F62">
        <w:rPr>
          <w:color w:val="FFFFFF" w:themeColor="background1"/>
          <w:highlight w:val="red"/>
        </w:rPr>
        <w:t xml:space="preserve"> arquivo correspondente a figura 1 e outro arquivo correspondente a figura 2 (arquivos: fig1.jpg; fig2.jpg etc.)</w:t>
      </w:r>
      <w:r>
        <w:rPr>
          <w:color w:val="FFFFFF" w:themeColor="background1"/>
          <w:highlight w:val="red"/>
        </w:rPr>
        <w:t>.</w:t>
      </w:r>
    </w:p>
  </w:footnote>
  <w:footnote w:id="14">
    <w:p w14:paraId="4DCF2B45" w14:textId="77777777" w:rsidR="00C44530" w:rsidRDefault="00C44530" w:rsidP="00B516FE">
      <w:pPr>
        <w:pStyle w:val="Textodenotaderodap"/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No caso do </w:t>
      </w:r>
      <w:r w:rsidRPr="008C6651">
        <w:rPr>
          <w:i/>
          <w:color w:val="FFFFFF" w:themeColor="background1"/>
          <w:highlight w:val="red"/>
        </w:rPr>
        <w:t>Microsoft</w:t>
      </w:r>
      <w:r>
        <w:rPr>
          <w:i/>
          <w:color w:val="FFFFFF" w:themeColor="background1"/>
          <w:highlight w:val="red"/>
        </w:rPr>
        <w:t xml:space="preserve"> </w:t>
      </w:r>
      <w:r w:rsidRPr="008C6651">
        <w:rPr>
          <w:i/>
          <w:color w:val="FFFFFF" w:themeColor="background1"/>
          <w:highlight w:val="red"/>
        </w:rPr>
        <w:t>Word</w:t>
      </w:r>
      <w:r w:rsidRPr="00BB2F62">
        <w:rPr>
          <w:color w:val="FFFFFF" w:themeColor="background1"/>
          <w:highlight w:val="red"/>
        </w:rPr>
        <w:t>.</w:t>
      </w:r>
    </w:p>
  </w:footnote>
  <w:footnote w:id="15">
    <w:p w14:paraId="1FBBD90D" w14:textId="77777777" w:rsidR="00C44530" w:rsidRPr="00EA0311" w:rsidRDefault="00C44530" w:rsidP="00B516FE">
      <w:pPr>
        <w:pStyle w:val="Textodenotaderodap"/>
        <w:rPr>
          <w:color w:val="FFFFFF" w:themeColor="background1"/>
          <w:highlight w:val="red"/>
        </w:rPr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No caso do Word.</w:t>
      </w:r>
    </w:p>
  </w:footnote>
  <w:footnote w:id="16">
    <w:p w14:paraId="0482792E" w14:textId="5FE0528E" w:rsidR="00C44530" w:rsidRDefault="00C44530" w:rsidP="00B516FE">
      <w:pPr>
        <w:pStyle w:val="Textodenotaderodap"/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Na lista de referências figuram alguns exemplos que não </w:t>
      </w:r>
      <w:r>
        <w:rPr>
          <w:color w:val="FFFFFF" w:themeColor="background1"/>
          <w:highlight w:val="red"/>
        </w:rPr>
        <w:t xml:space="preserve">se constituem como fontes citadas, apenas se tratam de fontes </w:t>
      </w:r>
      <w:r w:rsidR="00753176">
        <w:rPr>
          <w:color w:val="FFFFFF" w:themeColor="background1"/>
          <w:highlight w:val="red"/>
        </w:rPr>
        <w:t>consultadas</w:t>
      </w:r>
      <w:r>
        <w:rPr>
          <w:color w:val="FFFFFF" w:themeColor="background1"/>
          <w:highlight w:val="red"/>
        </w:rPr>
        <w:t xml:space="preserve"> para</w:t>
      </w:r>
      <w:r w:rsidRPr="00EA0311">
        <w:rPr>
          <w:color w:val="FFFFFF" w:themeColor="background1"/>
          <w:highlight w:val="red"/>
        </w:rPr>
        <w:t xml:space="preserve"> efeito de verificação de como devem ser devidamente normalizadas</w:t>
      </w:r>
      <w:r w:rsidRPr="00EA0311">
        <w:rPr>
          <w:highlight w:val="re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4551" w14:textId="77777777" w:rsidR="00C44530" w:rsidRPr="00DB74A8" w:rsidRDefault="00C44530" w:rsidP="00DB74A8">
    <w:pPr>
      <w:spacing w:after="0" w:line="240" w:lineRule="auto"/>
      <w:jc w:val="center"/>
      <w:rPr>
        <w:rFonts w:asciiTheme="majorHAnsi" w:eastAsia="Times New Roman" w:hAnsiTheme="majorHAnsi" w:cstheme="majorHAnsi"/>
        <w:szCs w:val="24"/>
        <w:lang w:eastAsia="pt-BR"/>
      </w:rPr>
    </w:pPr>
    <w:r w:rsidRPr="00DB74A8">
      <w:rPr>
        <w:rFonts w:asciiTheme="majorHAnsi" w:eastAsia="Times New Roman" w:hAnsiTheme="majorHAnsi" w:cstheme="majorHAnsi"/>
        <w:szCs w:val="24"/>
        <w:lang w:eastAsia="pt-BR"/>
      </w:rPr>
      <w:t>LEITURA E BIBLIOTECA: CAMINHOS PARA A LIBERTAÇÃO</w:t>
    </w:r>
  </w:p>
  <w:p w14:paraId="2BC6F779" w14:textId="77777777" w:rsidR="00C44530" w:rsidRDefault="00C445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F05E" w14:textId="44AFBBE4" w:rsidR="00C44530" w:rsidRPr="00944D5B" w:rsidRDefault="00C44530" w:rsidP="00BC08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t-BR"/>
      </w:rPr>
    </w:pPr>
    <w:r w:rsidRPr="00944D5B">
      <w:rPr>
        <w:rFonts w:asciiTheme="majorHAnsi" w:eastAsia="Times New Roman" w:hAnsiTheme="majorHAnsi" w:cstheme="majorHAnsi"/>
        <w:sz w:val="20"/>
        <w:szCs w:val="20"/>
        <w:lang w:eastAsia="pt-BR"/>
      </w:rPr>
      <w:t>TÍTULO DO ARTIGO</w:t>
    </w:r>
  </w:p>
  <w:p w14:paraId="7BDC1394" w14:textId="79795D5C" w:rsidR="00C44530" w:rsidRPr="00DB74A8" w:rsidRDefault="00C44530" w:rsidP="00BC08DF">
    <w:pPr>
      <w:spacing w:after="0" w:line="240" w:lineRule="auto"/>
      <w:jc w:val="center"/>
      <w:rPr>
        <w:rFonts w:asciiTheme="majorHAnsi" w:hAnsiTheme="majorHAnsi" w:cstheme="majorHAnsi"/>
        <w:sz w:val="20"/>
        <w:szCs w:val="18"/>
      </w:rPr>
    </w:pPr>
    <w:r>
      <w:rPr>
        <w:rFonts w:asciiTheme="majorHAnsi" w:hAnsiTheme="majorHAnsi" w:cstheme="majorHAnsi"/>
        <w:sz w:val="20"/>
        <w:szCs w:val="18"/>
      </w:rPr>
      <w:t>Autor 1</w:t>
    </w:r>
    <w:r w:rsidRPr="00DB74A8">
      <w:rPr>
        <w:rFonts w:asciiTheme="majorHAnsi" w:hAnsiTheme="majorHAnsi" w:cstheme="majorHAnsi"/>
        <w:sz w:val="20"/>
        <w:szCs w:val="18"/>
      </w:rPr>
      <w:t xml:space="preserve"> • </w:t>
    </w:r>
    <w:r>
      <w:rPr>
        <w:rFonts w:asciiTheme="majorHAnsi" w:hAnsiTheme="majorHAnsi" w:cstheme="majorHAnsi"/>
        <w:sz w:val="20"/>
        <w:szCs w:val="18"/>
      </w:rPr>
      <w:t xml:space="preserve">Autor 2 </w:t>
    </w:r>
    <w:r w:rsidRPr="00DB74A8">
      <w:rPr>
        <w:rFonts w:asciiTheme="majorHAnsi" w:hAnsiTheme="majorHAnsi" w:cstheme="majorHAnsi"/>
        <w:sz w:val="20"/>
        <w:szCs w:val="18"/>
      </w:rPr>
      <w:t xml:space="preserve">• </w:t>
    </w:r>
    <w:r>
      <w:rPr>
        <w:rFonts w:asciiTheme="majorHAnsi" w:hAnsiTheme="majorHAnsi" w:cstheme="majorHAnsi"/>
        <w:sz w:val="20"/>
        <w:szCs w:val="18"/>
      </w:rPr>
      <w:t>Autor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9A14" w14:textId="7451D77B" w:rsidR="00C44530" w:rsidRDefault="00C445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2C48744" wp14:editId="5B397B37">
          <wp:simplePos x="0" y="0"/>
          <wp:positionH relativeFrom="column">
            <wp:posOffset>-1005840</wp:posOffset>
          </wp:positionH>
          <wp:positionV relativeFrom="paragraph">
            <wp:posOffset>-274320</wp:posOffset>
          </wp:positionV>
          <wp:extent cx="2347599" cy="861978"/>
          <wp:effectExtent l="0" t="0" r="0" b="0"/>
          <wp:wrapNone/>
          <wp:docPr id="20" name="Imagem 20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Uma imagem contendo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9" cy="8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E3"/>
    <w:multiLevelType w:val="hybridMultilevel"/>
    <w:tmpl w:val="BAD069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491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ED"/>
    <w:rsid w:val="000916F1"/>
    <w:rsid w:val="000C7191"/>
    <w:rsid w:val="000D1CF2"/>
    <w:rsid w:val="000D1F3C"/>
    <w:rsid w:val="000E68B9"/>
    <w:rsid w:val="001007C3"/>
    <w:rsid w:val="00115441"/>
    <w:rsid w:val="00125343"/>
    <w:rsid w:val="001466CC"/>
    <w:rsid w:val="00150430"/>
    <w:rsid w:val="0017565B"/>
    <w:rsid w:val="001C22DC"/>
    <w:rsid w:val="001D18EC"/>
    <w:rsid w:val="00215BED"/>
    <w:rsid w:val="002327A4"/>
    <w:rsid w:val="0026669A"/>
    <w:rsid w:val="002753EB"/>
    <w:rsid w:val="002A0FC6"/>
    <w:rsid w:val="002A57FB"/>
    <w:rsid w:val="002A5F11"/>
    <w:rsid w:val="002B109F"/>
    <w:rsid w:val="002B359B"/>
    <w:rsid w:val="002B785C"/>
    <w:rsid w:val="002E6FCB"/>
    <w:rsid w:val="00307AF8"/>
    <w:rsid w:val="0033751F"/>
    <w:rsid w:val="0036088C"/>
    <w:rsid w:val="003907ED"/>
    <w:rsid w:val="00397F47"/>
    <w:rsid w:val="003A3241"/>
    <w:rsid w:val="003C23AB"/>
    <w:rsid w:val="003C2519"/>
    <w:rsid w:val="003C6A6D"/>
    <w:rsid w:val="003C6F0D"/>
    <w:rsid w:val="003D3C66"/>
    <w:rsid w:val="004240A0"/>
    <w:rsid w:val="004261C8"/>
    <w:rsid w:val="004310D3"/>
    <w:rsid w:val="00447EA5"/>
    <w:rsid w:val="00463267"/>
    <w:rsid w:val="00470D2B"/>
    <w:rsid w:val="00483EC1"/>
    <w:rsid w:val="004A2C74"/>
    <w:rsid w:val="004B6F5E"/>
    <w:rsid w:val="004E1764"/>
    <w:rsid w:val="00567700"/>
    <w:rsid w:val="00574ED6"/>
    <w:rsid w:val="005819C6"/>
    <w:rsid w:val="005A5FB5"/>
    <w:rsid w:val="005B5E86"/>
    <w:rsid w:val="005D0CB9"/>
    <w:rsid w:val="00613729"/>
    <w:rsid w:val="00620341"/>
    <w:rsid w:val="00660F3A"/>
    <w:rsid w:val="00666D46"/>
    <w:rsid w:val="006B3AA0"/>
    <w:rsid w:val="006B4729"/>
    <w:rsid w:val="006E2FAC"/>
    <w:rsid w:val="00713C3F"/>
    <w:rsid w:val="0071789D"/>
    <w:rsid w:val="007236DE"/>
    <w:rsid w:val="007350A0"/>
    <w:rsid w:val="00753176"/>
    <w:rsid w:val="007668F6"/>
    <w:rsid w:val="00787015"/>
    <w:rsid w:val="007B34BC"/>
    <w:rsid w:val="007B38C7"/>
    <w:rsid w:val="00800A88"/>
    <w:rsid w:val="00803472"/>
    <w:rsid w:val="00813539"/>
    <w:rsid w:val="008148AD"/>
    <w:rsid w:val="00833683"/>
    <w:rsid w:val="008349D1"/>
    <w:rsid w:val="00845B68"/>
    <w:rsid w:val="008641A8"/>
    <w:rsid w:val="00882D50"/>
    <w:rsid w:val="00894112"/>
    <w:rsid w:val="008A76CE"/>
    <w:rsid w:val="008B65BD"/>
    <w:rsid w:val="008F24CB"/>
    <w:rsid w:val="00903A9D"/>
    <w:rsid w:val="00912D52"/>
    <w:rsid w:val="009231FD"/>
    <w:rsid w:val="009430C5"/>
    <w:rsid w:val="00944D5B"/>
    <w:rsid w:val="00946C4B"/>
    <w:rsid w:val="00970BCB"/>
    <w:rsid w:val="0098718C"/>
    <w:rsid w:val="00993B4E"/>
    <w:rsid w:val="009B66CB"/>
    <w:rsid w:val="009C21D1"/>
    <w:rsid w:val="009D4B98"/>
    <w:rsid w:val="009E1039"/>
    <w:rsid w:val="009E18E8"/>
    <w:rsid w:val="009E1C43"/>
    <w:rsid w:val="009E3985"/>
    <w:rsid w:val="009F6B8E"/>
    <w:rsid w:val="009F6F11"/>
    <w:rsid w:val="009F7A2A"/>
    <w:rsid w:val="00A04772"/>
    <w:rsid w:val="00A247C1"/>
    <w:rsid w:val="00A32B20"/>
    <w:rsid w:val="00A821C7"/>
    <w:rsid w:val="00AA47B5"/>
    <w:rsid w:val="00AB5C3F"/>
    <w:rsid w:val="00AC1BB7"/>
    <w:rsid w:val="00B265B5"/>
    <w:rsid w:val="00B26613"/>
    <w:rsid w:val="00B342C7"/>
    <w:rsid w:val="00B478B8"/>
    <w:rsid w:val="00B5057F"/>
    <w:rsid w:val="00B516FE"/>
    <w:rsid w:val="00B54AB6"/>
    <w:rsid w:val="00BA6F13"/>
    <w:rsid w:val="00BB461F"/>
    <w:rsid w:val="00BB510D"/>
    <w:rsid w:val="00BB601F"/>
    <w:rsid w:val="00BC08DF"/>
    <w:rsid w:val="00BD461C"/>
    <w:rsid w:val="00BE1A8F"/>
    <w:rsid w:val="00BF25BE"/>
    <w:rsid w:val="00C27943"/>
    <w:rsid w:val="00C318B6"/>
    <w:rsid w:val="00C343F3"/>
    <w:rsid w:val="00C44530"/>
    <w:rsid w:val="00C84BB0"/>
    <w:rsid w:val="00C9240D"/>
    <w:rsid w:val="00CC59BC"/>
    <w:rsid w:val="00CD2173"/>
    <w:rsid w:val="00CE538F"/>
    <w:rsid w:val="00CF7F6E"/>
    <w:rsid w:val="00D1663E"/>
    <w:rsid w:val="00D202A8"/>
    <w:rsid w:val="00D2784A"/>
    <w:rsid w:val="00D27F6E"/>
    <w:rsid w:val="00D36B60"/>
    <w:rsid w:val="00D45A8F"/>
    <w:rsid w:val="00D53FC6"/>
    <w:rsid w:val="00D54C72"/>
    <w:rsid w:val="00D62CE9"/>
    <w:rsid w:val="00D7755C"/>
    <w:rsid w:val="00D84294"/>
    <w:rsid w:val="00DB267D"/>
    <w:rsid w:val="00DB74A8"/>
    <w:rsid w:val="00DD49FD"/>
    <w:rsid w:val="00DE2313"/>
    <w:rsid w:val="00DF3D8F"/>
    <w:rsid w:val="00DF56B4"/>
    <w:rsid w:val="00E122AA"/>
    <w:rsid w:val="00E43969"/>
    <w:rsid w:val="00E4512B"/>
    <w:rsid w:val="00E51A92"/>
    <w:rsid w:val="00E569FA"/>
    <w:rsid w:val="00E96C7A"/>
    <w:rsid w:val="00EB7302"/>
    <w:rsid w:val="00EC7C04"/>
    <w:rsid w:val="00EF4AB9"/>
    <w:rsid w:val="00EF61E0"/>
    <w:rsid w:val="00EF7014"/>
    <w:rsid w:val="00F01181"/>
    <w:rsid w:val="00F163C1"/>
    <w:rsid w:val="00F5668F"/>
    <w:rsid w:val="00F6713C"/>
    <w:rsid w:val="00F84CD2"/>
    <w:rsid w:val="00FC6D5E"/>
    <w:rsid w:val="00FD398D"/>
    <w:rsid w:val="00FF560A"/>
    <w:rsid w:val="00FF656F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65559"/>
  <w15:chartTrackingRefBased/>
  <w15:docId w15:val="{9D871EEA-FE87-47F5-9BC2-AA12A83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ED"/>
    <w:pPr>
      <w:spacing w:after="200" w:line="276" w:lineRule="auto"/>
    </w:pPr>
    <w:rPr>
      <w:rFonts w:ascii="Times New Roman" w:eastAsia="Constantia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1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5B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15BED"/>
  </w:style>
  <w:style w:type="paragraph" w:styleId="Cabealho">
    <w:name w:val="header"/>
    <w:basedOn w:val="Normal"/>
    <w:link w:val="Cabealho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8B9"/>
    <w:rPr>
      <w:rFonts w:ascii="Times New Roman" w:eastAsia="Constantia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8B9"/>
    <w:rPr>
      <w:rFonts w:ascii="Times New Roman" w:eastAsia="Constantia" w:hAnsi="Times New Roman" w:cs="Times New Roman"/>
      <w:sz w:val="24"/>
    </w:rPr>
  </w:style>
  <w:style w:type="character" w:styleId="Nmerodepgina">
    <w:name w:val="page number"/>
    <w:basedOn w:val="Fontepargpadro"/>
    <w:uiPriority w:val="99"/>
    <w:unhideWhenUsed/>
    <w:rsid w:val="003A3241"/>
  </w:style>
  <w:style w:type="table" w:styleId="Tabelacomgrade">
    <w:name w:val="Table Grid"/>
    <w:basedOn w:val="Tabelanormal"/>
    <w:uiPriority w:val="39"/>
    <w:rsid w:val="00E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E45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9F6F1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6F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C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C43"/>
    <w:rPr>
      <w:rFonts w:ascii="Times New Roman" w:eastAsia="Constant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C4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C5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9BC"/>
    <w:rPr>
      <w:rFonts w:ascii="Times New Roman" w:eastAsia="Constantia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9BC"/>
    <w:rPr>
      <w:rFonts w:ascii="Times New Roman" w:eastAsia="Constantia" w:hAnsi="Times New Roman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70BCB"/>
    <w:rPr>
      <w:color w:val="808080"/>
    </w:rPr>
  </w:style>
  <w:style w:type="character" w:customStyle="1" w:styleId="hgkelc">
    <w:name w:val="hgkelc"/>
    <w:basedOn w:val="Fontepargpadro"/>
    <w:rsid w:val="00A247C1"/>
  </w:style>
  <w:style w:type="paragraph" w:styleId="PargrafodaLista">
    <w:name w:val="List Paragraph"/>
    <w:basedOn w:val="Normal"/>
    <w:uiPriority w:val="34"/>
    <w:qFormat/>
    <w:rsid w:val="00B2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9DCB-E2FA-49AA-A26F-CACBA23F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3770</Words>
  <Characters>20358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Gusmão</dc:creator>
  <cp:keywords/>
  <dc:description/>
  <cp:lastModifiedBy>USUARIO</cp:lastModifiedBy>
  <cp:revision>4</cp:revision>
  <dcterms:created xsi:type="dcterms:W3CDTF">2024-01-30T12:41:00Z</dcterms:created>
  <dcterms:modified xsi:type="dcterms:W3CDTF">2024-01-30T12:51:00Z</dcterms:modified>
</cp:coreProperties>
</file>